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694CF" w14:textId="77777777" w:rsidR="0021011F" w:rsidRDefault="0021011F"/>
    <w:p w14:paraId="217785F8" w14:textId="77777777" w:rsidR="0021011F" w:rsidRPr="00434C2A" w:rsidRDefault="00D736A8">
      <w:pPr>
        <w:pStyle w:val="Titl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lang w:val="en-US"/>
        </w:rPr>
      </w:pPr>
      <w:r w:rsidRPr="00434C2A">
        <w:rPr>
          <w:sz w:val="56"/>
          <w:lang w:val="en-US"/>
        </w:rPr>
        <w:t xml:space="preserve">Oracle 11g DBA  </w:t>
      </w:r>
    </w:p>
    <w:p w14:paraId="015B3A7D" w14:textId="77777777" w:rsidR="0021011F" w:rsidRPr="00434C2A" w:rsidRDefault="00D736A8">
      <w:pPr>
        <w:pStyle w:val="Titl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56"/>
          <w:lang w:val="en-US"/>
        </w:rPr>
      </w:pPr>
      <w:r w:rsidRPr="00434C2A">
        <w:rPr>
          <w:sz w:val="56"/>
          <w:lang w:val="en-US"/>
        </w:rPr>
        <w:t xml:space="preserve">-  </w:t>
      </w:r>
    </w:p>
    <w:p w14:paraId="23DF7426" w14:textId="77777777" w:rsidR="0021011F" w:rsidRPr="00434C2A" w:rsidRDefault="00D736A8">
      <w:pPr>
        <w:pStyle w:val="Title"/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</w:pBdr>
        <w:rPr>
          <w:sz w:val="56"/>
          <w:lang w:val="en-US"/>
        </w:rPr>
      </w:pPr>
      <w:r w:rsidRPr="00434C2A">
        <w:rPr>
          <w:sz w:val="56"/>
          <w:lang w:val="en-US"/>
        </w:rPr>
        <w:t>Backup and Recovery</w:t>
      </w:r>
    </w:p>
    <w:p w14:paraId="4E77AC1F" w14:textId="77777777" w:rsidR="0021011F" w:rsidRPr="00434C2A" w:rsidRDefault="0021011F">
      <w:pPr>
        <w:rPr>
          <w:sz w:val="56"/>
        </w:rPr>
      </w:pPr>
    </w:p>
    <w:p w14:paraId="60131031" w14:textId="77777777" w:rsidR="0021011F" w:rsidRPr="00434C2A" w:rsidRDefault="0021011F"/>
    <w:p w14:paraId="566111C0" w14:textId="77777777" w:rsidR="0021011F" w:rsidRPr="00434C2A" w:rsidRDefault="0021011F"/>
    <w:p w14:paraId="64F2C671" w14:textId="77777777" w:rsidR="0021011F" w:rsidRPr="00434C2A" w:rsidRDefault="0021011F"/>
    <w:p w14:paraId="50B3D922" w14:textId="77777777" w:rsidR="0021011F" w:rsidRPr="00434C2A" w:rsidRDefault="0021011F"/>
    <w:p w14:paraId="1E9DBF67" w14:textId="77777777" w:rsidR="0021011F" w:rsidRPr="00434C2A" w:rsidRDefault="0021011F"/>
    <w:p w14:paraId="24C481ED" w14:textId="77777777" w:rsidR="0021011F" w:rsidRPr="00434C2A" w:rsidRDefault="0021011F"/>
    <w:p w14:paraId="21B91AB8" w14:textId="77777777" w:rsidR="0021011F" w:rsidRPr="00434C2A" w:rsidRDefault="0021011F"/>
    <w:p w14:paraId="5542D278" w14:textId="77777777" w:rsidR="0021011F" w:rsidRPr="00434C2A" w:rsidRDefault="0021011F"/>
    <w:p w14:paraId="7F912653" w14:textId="77777777" w:rsidR="0021011F" w:rsidRPr="00434C2A" w:rsidRDefault="0021011F"/>
    <w:p w14:paraId="7E782B18" w14:textId="77777777" w:rsidR="0021011F" w:rsidRPr="00434C2A" w:rsidRDefault="0021011F"/>
    <w:p w14:paraId="631A3C1D" w14:textId="77777777" w:rsidR="0021011F" w:rsidRPr="00434C2A" w:rsidRDefault="0021011F"/>
    <w:p w14:paraId="0081233E" w14:textId="77777777" w:rsidR="0021011F" w:rsidRPr="00434C2A" w:rsidRDefault="0021011F"/>
    <w:p w14:paraId="7531BAEA" w14:textId="77777777" w:rsidR="0021011F" w:rsidRPr="00434C2A" w:rsidRDefault="0021011F"/>
    <w:p w14:paraId="0FDCA876" w14:textId="77777777" w:rsidR="0021011F" w:rsidRPr="00434C2A" w:rsidRDefault="0021011F"/>
    <w:p w14:paraId="1F3762DA" w14:textId="77777777" w:rsidR="0021011F" w:rsidRPr="00434C2A" w:rsidRDefault="0021011F"/>
    <w:p w14:paraId="2AD81093" w14:textId="77777777" w:rsidR="0021011F" w:rsidRPr="00434C2A" w:rsidRDefault="0021011F"/>
    <w:p w14:paraId="3E00A6E7" w14:textId="77777777" w:rsidR="0021011F" w:rsidRPr="00434C2A" w:rsidRDefault="0021011F"/>
    <w:p w14:paraId="3A0FBB0B" w14:textId="77777777" w:rsidR="0021011F" w:rsidRPr="00434C2A" w:rsidRDefault="0021011F"/>
    <w:p w14:paraId="088767A5" w14:textId="77777777" w:rsidR="0021011F" w:rsidRPr="00434C2A" w:rsidRDefault="0021011F"/>
    <w:p w14:paraId="4D9FE5D4" w14:textId="77777777" w:rsidR="0021011F" w:rsidRPr="00434C2A" w:rsidRDefault="0021011F"/>
    <w:p w14:paraId="0A40DB66" w14:textId="77777777" w:rsidR="0021011F" w:rsidRPr="00434C2A" w:rsidRDefault="0021011F"/>
    <w:p w14:paraId="752D8250" w14:textId="77777777" w:rsidR="0021011F" w:rsidRPr="00434C2A" w:rsidRDefault="0021011F"/>
    <w:p w14:paraId="6DED21FC" w14:textId="77777777" w:rsidR="0021011F" w:rsidRPr="00434C2A" w:rsidRDefault="0021011F"/>
    <w:p w14:paraId="3D3DA22E" w14:textId="77777777" w:rsidR="0021011F" w:rsidRPr="00434C2A" w:rsidRDefault="0021011F"/>
    <w:p w14:paraId="00838C44" w14:textId="77777777" w:rsidR="0021011F" w:rsidRPr="00434C2A" w:rsidRDefault="0021011F"/>
    <w:p w14:paraId="51A8C01A" w14:textId="77777777" w:rsidR="0021011F" w:rsidRPr="00434C2A" w:rsidRDefault="0021011F"/>
    <w:p w14:paraId="51DE9683" w14:textId="77777777" w:rsidR="0021011F" w:rsidRPr="00434C2A" w:rsidRDefault="0021011F"/>
    <w:p w14:paraId="63410890" w14:textId="77777777" w:rsidR="0021011F" w:rsidRPr="00434C2A" w:rsidRDefault="0021011F"/>
    <w:p w14:paraId="50F26882" w14:textId="77777777" w:rsidR="0021011F" w:rsidRPr="00434C2A" w:rsidRDefault="0021011F"/>
    <w:p w14:paraId="7EA02827" w14:textId="77777777" w:rsidR="0021011F" w:rsidRPr="00434C2A" w:rsidRDefault="0021011F"/>
    <w:p w14:paraId="613153B5" w14:textId="77777777" w:rsidR="0021011F" w:rsidRPr="00434C2A" w:rsidRDefault="0021011F"/>
    <w:p w14:paraId="3C652431" w14:textId="77777777" w:rsidR="0021011F" w:rsidRPr="00434C2A" w:rsidRDefault="0021011F"/>
    <w:p w14:paraId="0F2A32B0" w14:textId="77777777" w:rsidR="0021011F" w:rsidRPr="00434C2A" w:rsidRDefault="0021011F">
      <w:pPr>
        <w:rPr>
          <w:sz w:val="18"/>
          <w:szCs w:val="18"/>
        </w:rPr>
      </w:pPr>
    </w:p>
    <w:p w14:paraId="60E736F8" w14:textId="77777777" w:rsidR="0021011F" w:rsidRPr="00434C2A" w:rsidRDefault="0021011F">
      <w:pPr>
        <w:rPr>
          <w:sz w:val="18"/>
          <w:szCs w:val="18"/>
        </w:rPr>
      </w:pPr>
    </w:p>
    <w:p w14:paraId="2134A84E" w14:textId="77777777" w:rsidR="0021011F" w:rsidRPr="00434C2A" w:rsidRDefault="0021011F">
      <w:pPr>
        <w:rPr>
          <w:sz w:val="18"/>
          <w:szCs w:val="18"/>
        </w:rPr>
      </w:pPr>
    </w:p>
    <w:p w14:paraId="7C297480" w14:textId="77777777" w:rsidR="0021011F" w:rsidRPr="00434C2A" w:rsidRDefault="0021011F">
      <w:pPr>
        <w:rPr>
          <w:sz w:val="18"/>
          <w:szCs w:val="18"/>
        </w:rPr>
      </w:pPr>
    </w:p>
    <w:p w14:paraId="5D674D3B" w14:textId="77777777" w:rsidR="0021011F" w:rsidRPr="00434C2A" w:rsidRDefault="0021011F">
      <w:pPr>
        <w:rPr>
          <w:sz w:val="18"/>
          <w:szCs w:val="18"/>
        </w:rPr>
      </w:pPr>
    </w:p>
    <w:p w14:paraId="5F0ABEA7" w14:textId="77777777" w:rsidR="0021011F" w:rsidRPr="00434C2A" w:rsidRDefault="0021011F">
      <w:pPr>
        <w:rPr>
          <w:sz w:val="18"/>
          <w:szCs w:val="18"/>
        </w:rPr>
      </w:pPr>
    </w:p>
    <w:p w14:paraId="3A40EDED" w14:textId="77777777" w:rsidR="0021011F" w:rsidRPr="00434C2A" w:rsidRDefault="0021011F">
      <w:pPr>
        <w:rPr>
          <w:sz w:val="18"/>
        </w:rPr>
      </w:pPr>
    </w:p>
    <w:p w14:paraId="67F46E18" w14:textId="77777777" w:rsidR="0021011F" w:rsidRPr="00434C2A" w:rsidRDefault="0021011F">
      <w:pPr>
        <w:rPr>
          <w:sz w:val="18"/>
        </w:rPr>
      </w:pPr>
    </w:p>
    <w:p w14:paraId="2730761F" w14:textId="77777777" w:rsidR="0021011F" w:rsidRPr="00434C2A" w:rsidRDefault="0021011F">
      <w:pPr>
        <w:rPr>
          <w:sz w:val="18"/>
        </w:rPr>
      </w:pPr>
    </w:p>
    <w:p w14:paraId="09305037" w14:textId="77777777" w:rsidR="0021011F" w:rsidRPr="00434C2A" w:rsidRDefault="0021011F">
      <w:pPr>
        <w:rPr>
          <w:sz w:val="18"/>
        </w:rPr>
      </w:pPr>
    </w:p>
    <w:p w14:paraId="1D82165D" w14:textId="77777777" w:rsidR="0021011F" w:rsidRPr="00434C2A" w:rsidRDefault="0021011F">
      <w:pPr>
        <w:rPr>
          <w:sz w:val="18"/>
        </w:rPr>
      </w:pPr>
    </w:p>
    <w:p w14:paraId="22A0B319" w14:textId="77777777" w:rsidR="0021011F" w:rsidRDefault="00D736A8">
      <w:pPr>
        <w:rPr>
          <w:sz w:val="18"/>
          <w:lang w:val="it-IT"/>
        </w:rPr>
      </w:pPr>
      <w:r>
        <w:rPr>
          <w:sz w:val="18"/>
          <w:lang w:val="it-IT"/>
        </w:rPr>
        <w:t>Distribuito tramite il sito www.manualioracle.it</w:t>
      </w:r>
    </w:p>
    <w:p w14:paraId="0A037A3C" w14:textId="77777777" w:rsidR="0021011F" w:rsidRPr="00434C2A" w:rsidRDefault="00D736A8">
      <w:pPr>
        <w:rPr>
          <w:lang w:val="it-IT"/>
        </w:rPr>
      </w:pPr>
      <w:r>
        <w:rPr>
          <w:sz w:val="18"/>
          <w:lang w:val="it-IT"/>
        </w:rPr>
        <w:t>Copyright © 2013 Assi Loris</w:t>
      </w:r>
    </w:p>
    <w:p w14:paraId="42751375" w14:textId="77777777" w:rsidR="0021011F" w:rsidRDefault="00D736A8">
      <w:pPr>
        <w:rPr>
          <w:sz w:val="18"/>
          <w:lang w:val="it-IT"/>
        </w:rPr>
      </w:pPr>
      <w:r>
        <w:rPr>
          <w:sz w:val="18"/>
          <w:lang w:val="it-IT"/>
        </w:rPr>
        <w:t>Qualsiasi abuso sarà perseguito e punito secondo i termini di legge.</w:t>
      </w:r>
    </w:p>
    <w:p w14:paraId="20784A2B" w14:textId="19E80C1D" w:rsidR="0021011F" w:rsidRDefault="00D736A8">
      <w:pPr>
        <w:rPr>
          <w:sz w:val="18"/>
          <w:lang w:val="it-IT"/>
        </w:rPr>
      </w:pPr>
      <w:r>
        <w:rPr>
          <w:sz w:val="18"/>
          <w:lang w:val="it-IT"/>
        </w:rPr>
        <w:t>Version: 6.6</w:t>
      </w:r>
      <w:r w:rsidR="00FD1F93">
        <w:rPr>
          <w:sz w:val="18"/>
          <w:lang w:val="it-IT"/>
        </w:rPr>
        <w:t>.</w:t>
      </w:r>
      <w:r w:rsidR="00CE682F">
        <w:rPr>
          <w:sz w:val="18"/>
          <w:lang w:val="it-IT"/>
        </w:rPr>
        <w:t>6</w:t>
      </w:r>
    </w:p>
    <w:p w14:paraId="41C22538" w14:textId="77777777" w:rsidR="0021011F" w:rsidRDefault="0021011F">
      <w:pPr>
        <w:rPr>
          <w:sz w:val="18"/>
          <w:lang w:val="it-IT"/>
        </w:rPr>
      </w:pPr>
    </w:p>
    <w:p w14:paraId="501AA7C4" w14:textId="77777777" w:rsidR="0021011F" w:rsidRDefault="00D736A8">
      <w:pPr>
        <w:rPr>
          <w:sz w:val="18"/>
          <w:lang w:val="it-IT"/>
        </w:rPr>
      </w:pPr>
      <w:r>
        <w:rPr>
          <w:sz w:val="18"/>
          <w:lang w:val="it-IT"/>
        </w:rPr>
        <w:t>Alcuni termini usati sono trademarks registrati dei rispettivi proprietari.</w:t>
      </w:r>
      <w:r w:rsidRPr="00434C2A">
        <w:rPr>
          <w:lang w:val="it-IT"/>
        </w:rPr>
        <w:br w:type="page"/>
      </w:r>
    </w:p>
    <w:p w14:paraId="29A2DC8D" w14:textId="77777777" w:rsidR="0021011F" w:rsidRDefault="00D736A8">
      <w:pPr>
        <w:jc w:val="center"/>
        <w:rPr>
          <w:b/>
          <w:lang w:val="it-IT"/>
        </w:rPr>
      </w:pPr>
      <w:r>
        <w:rPr>
          <w:b/>
          <w:lang w:val="it-IT"/>
        </w:rPr>
        <w:lastRenderedPageBreak/>
        <w:t>Sommario</w:t>
      </w:r>
    </w:p>
    <w:p w14:paraId="67F3D899" w14:textId="77777777" w:rsidR="00FD1F93" w:rsidRDefault="00FD1F93" w:rsidP="00FD1F93"/>
    <w:p w14:paraId="10C95B73" w14:textId="77777777" w:rsidR="00FD1F93" w:rsidRDefault="00FD1F93">
      <w:pPr>
        <w:pStyle w:val="TOC1"/>
        <w:tabs>
          <w:tab w:val="right" w:leader="dot" w:pos="9378"/>
        </w:tabs>
        <w:rPr>
          <w:rFonts w:asciiTheme="minorHAnsi" w:eastAsiaTheme="minorEastAsia" w:hAnsiTheme="minorHAnsi" w:cstheme="minorBidi"/>
          <w:b w:val="0"/>
          <w:bCs w:val="0"/>
          <w:caps w:val="0"/>
          <w:noProof/>
          <w:sz w:val="22"/>
          <w:szCs w:val="22"/>
          <w:lang w:val="it-IT" w:eastAsia="it-IT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107488920" w:history="1">
        <w:r w:rsidRPr="00991707">
          <w:rPr>
            <w:rStyle w:val="Hyperlink"/>
            <w:noProof/>
            <w:lang w:val="it-IT"/>
          </w:rPr>
          <w:t>Introduzione al Manuale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7C5F38B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21" w:history="1">
        <w:r w:rsidRPr="00991707">
          <w:rPr>
            <w:rStyle w:val="Hyperlink"/>
            <w:noProof/>
          </w:rPr>
          <w:t xml:space="preserve">Cap. 1 - Overview del </w:t>
        </w:r>
        <w:r w:rsidRPr="00991707">
          <w:rPr>
            <w:rStyle w:val="Hyperlink"/>
            <w:noProof/>
            <w:lang w:val="en-GB"/>
          </w:rPr>
          <w:t>BACKUP and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01CC7C8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22" w:history="1">
        <w:r w:rsidRPr="00991707">
          <w:rPr>
            <w:rStyle w:val="Hyperlink"/>
            <w:noProof/>
            <w:lang w:val="it-IT"/>
          </w:rPr>
          <w:t>1.1 –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B29048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23" w:history="1">
        <w:r w:rsidRPr="00991707">
          <w:rPr>
            <w:rStyle w:val="Hyperlink"/>
            <w:noProof/>
            <w:lang w:val="it-IT"/>
          </w:rPr>
          <w:t>1.2 – Processi necessari per il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3FA02DE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24" w:history="1">
        <w:r w:rsidRPr="00991707">
          <w:rPr>
            <w:rStyle w:val="Hyperlink"/>
            <w:noProof/>
            <w:lang w:val="it-IT"/>
          </w:rPr>
          <w:t>1.3 – Definizione di SCN e File necessari per il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7F0CBAFF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25" w:history="1">
        <w:r w:rsidRPr="00991707">
          <w:rPr>
            <w:rStyle w:val="Hyperlink"/>
            <w:noProof/>
          </w:rPr>
          <w:t>Cap. 2 - Failures e Configurations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266EB39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26" w:history="1">
        <w:r w:rsidRPr="00991707">
          <w:rPr>
            <w:rStyle w:val="Hyperlink"/>
            <w:noProof/>
            <w:lang w:val="it-IT"/>
          </w:rPr>
          <w:t>2.1 – Tipi di Failures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7FEB5694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27" w:history="1">
        <w:r w:rsidRPr="00991707">
          <w:rPr>
            <w:rStyle w:val="Hyperlink"/>
            <w:noProof/>
          </w:rPr>
          <w:t>2.2 – Backup and Recovery : Configurazione e Suggerimenti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02655F9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28" w:history="1">
        <w:r w:rsidRPr="00991707">
          <w:rPr>
            <w:rStyle w:val="Hyperlink"/>
            <w:noProof/>
            <w:lang w:val="it-IT"/>
          </w:rPr>
          <w:t>2.3 – Backup and Recovery Solutions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06119042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29" w:history="1">
        <w:r w:rsidRPr="00991707">
          <w:rPr>
            <w:rStyle w:val="Hyperlink"/>
            <w:noProof/>
          </w:rPr>
          <w:t>2.4 – Fast Recovery Area (Flash Recovery Area)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14</w:t>
        </w:r>
        <w:r>
          <w:rPr>
            <w:noProof/>
            <w:webHidden/>
          </w:rPr>
          <w:fldChar w:fldCharType="end"/>
        </w:r>
      </w:hyperlink>
    </w:p>
    <w:p w14:paraId="6AD7EA6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30" w:history="1">
        <w:r w:rsidRPr="00991707">
          <w:rPr>
            <w:rStyle w:val="Hyperlink"/>
            <w:noProof/>
          </w:rPr>
          <w:t>2.5 – Fast Recovery Area: Structure e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16</w:t>
        </w:r>
        <w:r>
          <w:rPr>
            <w:noProof/>
            <w:webHidden/>
          </w:rPr>
          <w:fldChar w:fldCharType="end"/>
        </w:r>
      </w:hyperlink>
    </w:p>
    <w:p w14:paraId="784750C2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31" w:history="1">
        <w:r w:rsidRPr="00991707">
          <w:rPr>
            <w:rStyle w:val="Hyperlink"/>
            <w:noProof/>
            <w:lang w:val="it-IT"/>
          </w:rPr>
          <w:t>2.6 – Fast Recovery Area dictionary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62F2291F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32" w:history="1">
        <w:r w:rsidRPr="00991707">
          <w:rPr>
            <w:rStyle w:val="Hyperlink"/>
            <w:noProof/>
          </w:rPr>
          <w:t>Cap. 3 -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7F2073D5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33" w:history="1">
        <w:r w:rsidRPr="00991707">
          <w:rPr>
            <w:rStyle w:val="Hyperlink"/>
            <w:noProof/>
            <w:lang w:val="it-IT"/>
          </w:rPr>
          <w:t>3.1 – Whole Database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1B08AFF6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34" w:history="1">
        <w:r w:rsidRPr="00991707">
          <w:rPr>
            <w:rStyle w:val="Hyperlink"/>
            <w:noProof/>
            <w:lang w:val="it-IT"/>
          </w:rPr>
          <w:t>3.2 – Partial Database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37533454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35" w:history="1">
        <w:r w:rsidRPr="00991707">
          <w:rPr>
            <w:rStyle w:val="Hyperlink"/>
            <w:noProof/>
            <w:lang w:val="it-IT"/>
          </w:rPr>
          <w:t>3.3 – Backup Consistenti e Backup Inconsistenti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0E0B4AB1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36" w:history="1">
        <w:r w:rsidRPr="00991707">
          <w:rPr>
            <w:rStyle w:val="Hyperlink"/>
            <w:noProof/>
          </w:rPr>
          <w:t>3.4 – Backup ONLINE e Backup OFFLINE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623D2969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37" w:history="1">
        <w:r w:rsidRPr="00991707">
          <w:rPr>
            <w:rStyle w:val="Hyperlink"/>
            <w:noProof/>
          </w:rPr>
          <w:t>3.5 – Backup RMAN e Backup User-Managed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24</w:t>
        </w:r>
        <w:r>
          <w:rPr>
            <w:noProof/>
            <w:webHidden/>
          </w:rPr>
          <w:fldChar w:fldCharType="end"/>
        </w:r>
      </w:hyperlink>
    </w:p>
    <w:p w14:paraId="5F6A9B6D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38" w:history="1">
        <w:r w:rsidRPr="00991707">
          <w:rPr>
            <w:rStyle w:val="Hyperlink"/>
            <w:noProof/>
          </w:rPr>
          <w:t>Cap. 4 -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7D98F39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39" w:history="1">
        <w:r w:rsidRPr="00991707">
          <w:rPr>
            <w:rStyle w:val="Hyperlink"/>
            <w:noProof/>
            <w:lang w:val="it-IT"/>
          </w:rPr>
          <w:t>4.1 – Il Media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10584365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40" w:history="1">
        <w:r w:rsidRPr="00991707">
          <w:rPr>
            <w:rStyle w:val="Hyperlink"/>
            <w:noProof/>
            <w:lang w:val="it-IT"/>
          </w:rPr>
          <w:t>4.2 – Complete Media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27</w:t>
        </w:r>
        <w:r>
          <w:rPr>
            <w:noProof/>
            <w:webHidden/>
          </w:rPr>
          <w:fldChar w:fldCharType="end"/>
        </w:r>
      </w:hyperlink>
    </w:p>
    <w:p w14:paraId="251E2A52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41" w:history="1">
        <w:r w:rsidRPr="00991707">
          <w:rPr>
            <w:rStyle w:val="Hyperlink"/>
            <w:noProof/>
            <w:lang w:val="it-IT"/>
          </w:rPr>
          <w:t>4.3 – Incomplete Media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114A6136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42" w:history="1">
        <w:r w:rsidRPr="00991707">
          <w:rPr>
            <w:rStyle w:val="Hyperlink"/>
            <w:noProof/>
            <w:lang w:val="it-IT"/>
          </w:rPr>
          <w:t>4.4 – Strategia di Recovery da Scegliere: Tutti i casi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6D800ACA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43" w:history="1">
        <w:r w:rsidRPr="00991707">
          <w:rPr>
            <w:rStyle w:val="Hyperlink"/>
            <w:noProof/>
          </w:rPr>
          <w:t>Cap. 5 - Overview dell’RMAN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642ACDB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44" w:history="1">
        <w:r w:rsidRPr="00991707">
          <w:rPr>
            <w:rStyle w:val="Hyperlink"/>
            <w:noProof/>
            <w:lang w:val="it-IT"/>
          </w:rPr>
          <w:t>5.1 –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30</w:t>
        </w:r>
        <w:r>
          <w:rPr>
            <w:noProof/>
            <w:webHidden/>
          </w:rPr>
          <w:fldChar w:fldCharType="end"/>
        </w:r>
      </w:hyperlink>
    </w:p>
    <w:p w14:paraId="592383EE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45" w:history="1">
        <w:r w:rsidRPr="00991707">
          <w:rPr>
            <w:rStyle w:val="Hyperlink"/>
            <w:noProof/>
            <w:lang w:val="it-IT"/>
          </w:rPr>
          <w:t>5.2 – Start di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32</w:t>
        </w:r>
        <w:r>
          <w:rPr>
            <w:noProof/>
            <w:webHidden/>
          </w:rPr>
          <w:fldChar w:fldCharType="end"/>
        </w:r>
      </w:hyperlink>
    </w:p>
    <w:p w14:paraId="42892B1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46" w:history="1">
        <w:r w:rsidRPr="00991707">
          <w:rPr>
            <w:rStyle w:val="Hyperlink"/>
            <w:noProof/>
            <w:lang w:val="it-IT"/>
          </w:rPr>
          <w:t>5.3 – Configurare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34</w:t>
        </w:r>
        <w:r>
          <w:rPr>
            <w:noProof/>
            <w:webHidden/>
          </w:rPr>
          <w:fldChar w:fldCharType="end"/>
        </w:r>
      </w:hyperlink>
    </w:p>
    <w:p w14:paraId="2347AF5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47" w:history="1">
        <w:r w:rsidRPr="00991707">
          <w:rPr>
            <w:rStyle w:val="Hyperlink"/>
            <w:noProof/>
            <w:lang w:val="it-IT"/>
          </w:rPr>
          <w:t>5.4 – Esempio di creazione e schedulazione di un RMAN Backup script in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36</w:t>
        </w:r>
        <w:r>
          <w:rPr>
            <w:noProof/>
            <w:webHidden/>
          </w:rPr>
          <w:fldChar w:fldCharType="end"/>
        </w:r>
      </w:hyperlink>
    </w:p>
    <w:p w14:paraId="101F1C44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48" w:history="1">
        <w:r w:rsidRPr="00991707">
          <w:rPr>
            <w:rStyle w:val="Hyperlink"/>
            <w:noProof/>
            <w:lang w:val="it-IT"/>
          </w:rPr>
          <w:t>5.5 – Esempio di creazione e schedulazione di un RMAN Backup script in Windows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48C06E4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49" w:history="1">
        <w:r w:rsidRPr="00991707">
          <w:rPr>
            <w:rStyle w:val="Hyperlink"/>
            <w:noProof/>
          </w:rPr>
          <w:t>Cap. 6 -</w:t>
        </w:r>
        <w:r w:rsidRPr="00991707">
          <w:rPr>
            <w:rStyle w:val="Hyperlink"/>
            <w:noProof/>
            <w:lang w:eastAsia="it-IT"/>
          </w:rPr>
          <w:t xml:space="preserve"> Il</w:t>
        </w:r>
        <w:r w:rsidRPr="00991707">
          <w:rPr>
            <w:rStyle w:val="Hyperlink"/>
            <w:noProof/>
          </w:rPr>
          <w:t xml:space="preserve"> Recovery Catalog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5AF1166B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50" w:history="1">
        <w:r w:rsidRPr="00991707">
          <w:rPr>
            <w:rStyle w:val="Hyperlink"/>
            <w:noProof/>
            <w:lang w:val="it-IT"/>
          </w:rPr>
          <w:t>6.1 – Gestire il Repository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DF5EC8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51" w:history="1">
        <w:r w:rsidRPr="00991707">
          <w:rPr>
            <w:rStyle w:val="Hyperlink"/>
            <w:noProof/>
            <w:lang w:val="it-IT"/>
          </w:rPr>
          <w:t>6.2 – Gestire un Recovery Catalog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42</w:t>
        </w:r>
        <w:r>
          <w:rPr>
            <w:noProof/>
            <w:webHidden/>
          </w:rPr>
          <w:fldChar w:fldCharType="end"/>
        </w:r>
      </w:hyperlink>
    </w:p>
    <w:p w14:paraId="0E80A35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52" w:history="1">
        <w:r w:rsidRPr="00991707">
          <w:rPr>
            <w:rStyle w:val="Hyperlink"/>
            <w:noProof/>
            <w:lang w:val="it-IT"/>
          </w:rPr>
          <w:t>6.3 – Creare un Virtual Private Catalog (VPC) per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7807B47E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53" w:history="1">
        <w:r w:rsidRPr="00991707">
          <w:rPr>
            <w:rStyle w:val="Hyperlink"/>
            <w:noProof/>
          </w:rPr>
          <w:t>Cap. 7 - Comandi RMAN e Viste relative al Backup e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5AA44F31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54" w:history="1">
        <w:r w:rsidRPr="00991707">
          <w:rPr>
            <w:rStyle w:val="Hyperlink"/>
            <w:noProof/>
            <w:lang w:val="it-IT"/>
          </w:rPr>
          <w:t>7.1 – Comando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6C7EE9B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55" w:history="1">
        <w:r w:rsidRPr="00991707">
          <w:rPr>
            <w:rStyle w:val="Hyperlink"/>
            <w:noProof/>
            <w:lang w:val="it-IT"/>
          </w:rPr>
          <w:t>7.2 – Comando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5BD9B074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56" w:history="1">
        <w:r w:rsidRPr="00991707">
          <w:rPr>
            <w:rStyle w:val="Hyperlink"/>
            <w:noProof/>
            <w:lang w:val="it-IT"/>
          </w:rPr>
          <w:t>7.3 – Comandi Crosscheck, Catalog e 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4953465B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57" w:history="1">
        <w:r w:rsidRPr="00991707">
          <w:rPr>
            <w:rStyle w:val="Hyperlink"/>
            <w:noProof/>
            <w:lang w:val="it-IT"/>
          </w:rPr>
          <w:t>7.4 – Comando Delete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1ABEE056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58" w:history="1">
        <w:r w:rsidRPr="00991707">
          <w:rPr>
            <w:rStyle w:val="Hyperlink"/>
            <w:noProof/>
            <w:lang w:val="it-IT"/>
          </w:rPr>
          <w:t>7.5 – Viste sul Backup e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49</w:t>
        </w:r>
        <w:r>
          <w:rPr>
            <w:noProof/>
            <w:webHidden/>
          </w:rPr>
          <w:fldChar w:fldCharType="end"/>
        </w:r>
      </w:hyperlink>
    </w:p>
    <w:p w14:paraId="27B0FD77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59" w:history="1">
        <w:r w:rsidRPr="00991707">
          <w:rPr>
            <w:rStyle w:val="Hyperlink"/>
            <w:noProof/>
          </w:rPr>
          <w:t>Cap. 8 - Approfondimenti relativi ad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4BF876E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0" w:history="1">
        <w:r w:rsidRPr="00991707">
          <w:rPr>
            <w:rStyle w:val="Hyperlink"/>
            <w:noProof/>
            <w:lang w:val="it-IT"/>
          </w:rPr>
          <w:t>8.1 – Configurare una Deletion Policy per gli Archive 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15F55581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1" w:history="1">
        <w:r w:rsidRPr="00991707">
          <w:rPr>
            <w:rStyle w:val="Hyperlink"/>
            <w:noProof/>
          </w:rPr>
          <w:t>8.2 – Backup e Copy dei db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52</w:t>
        </w:r>
        <w:r>
          <w:rPr>
            <w:noProof/>
            <w:webHidden/>
          </w:rPr>
          <w:fldChar w:fldCharType="end"/>
        </w:r>
      </w:hyperlink>
    </w:p>
    <w:p w14:paraId="7FDDFF7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2" w:history="1">
        <w:r w:rsidRPr="00991707">
          <w:rPr>
            <w:rStyle w:val="Hyperlink"/>
            <w:noProof/>
            <w:lang w:val="it-IT"/>
          </w:rPr>
          <w:t>8.3 – Full Backup e Incremental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53</w:t>
        </w:r>
        <w:r>
          <w:rPr>
            <w:noProof/>
            <w:webHidden/>
          </w:rPr>
          <w:fldChar w:fldCharType="end"/>
        </w:r>
      </w:hyperlink>
    </w:p>
    <w:p w14:paraId="029D7A21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3" w:history="1">
        <w:r w:rsidRPr="00991707">
          <w:rPr>
            <w:rStyle w:val="Hyperlink"/>
            <w:noProof/>
            <w:lang w:val="it-IT"/>
          </w:rPr>
          <w:t>8.4 – RESTORE e RECOVERY dei db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E63030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4" w:history="1">
        <w:r w:rsidRPr="00991707">
          <w:rPr>
            <w:rStyle w:val="Hyperlink"/>
            <w:noProof/>
          </w:rPr>
          <w:t>8.5 – Incrementally Updated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67770DFD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5" w:history="1">
        <w:r w:rsidRPr="00991707">
          <w:rPr>
            <w:rStyle w:val="Hyperlink"/>
            <w:noProof/>
            <w:lang w:val="it-IT"/>
          </w:rPr>
          <w:t>8.6 – Fast Incremental Backup nei db “normali” e nei “physical standby db”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5D607E8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6" w:history="1">
        <w:r w:rsidRPr="00991707">
          <w:rPr>
            <w:rStyle w:val="Hyperlink"/>
            <w:noProof/>
          </w:rPr>
          <w:t>8.7 – Duration, Throttling e Partial backup options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59E3A051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7" w:history="1">
        <w:r w:rsidRPr="00991707">
          <w:rPr>
            <w:rStyle w:val="Hyperlink"/>
            <w:noProof/>
            <w:lang w:val="it-IT"/>
          </w:rPr>
          <w:t>8.8 – Miscellaneous Backup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0C8A2D01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8" w:history="1">
        <w:r w:rsidRPr="00991707">
          <w:rPr>
            <w:rStyle w:val="Hyperlink"/>
            <w:noProof/>
          </w:rPr>
          <w:t>8.9 – Miscellaneous Recovery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2BED3038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69" w:history="1">
        <w:r w:rsidRPr="00991707">
          <w:rPr>
            <w:rStyle w:val="Hyperlink"/>
            <w:noProof/>
            <w:lang w:val="it-IT"/>
          </w:rPr>
          <w:t>8.10 – Duplicare un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455F984E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70" w:history="1">
        <w:r w:rsidRPr="00991707">
          <w:rPr>
            <w:rStyle w:val="Hyperlink"/>
            <w:noProof/>
            <w:lang w:val="it-IT"/>
          </w:rPr>
          <w:t>8.11 – Backuppare grandi File in multiple Sezioni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7F62B881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71" w:history="1">
        <w:r w:rsidRPr="00991707">
          <w:rPr>
            <w:rStyle w:val="Hyperlink"/>
            <w:noProof/>
            <w:lang w:val="it-IT"/>
          </w:rPr>
          <w:t>8.12 – Fare Archival Backups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66</w:t>
        </w:r>
        <w:r>
          <w:rPr>
            <w:noProof/>
            <w:webHidden/>
          </w:rPr>
          <w:fldChar w:fldCharType="end"/>
        </w:r>
      </w:hyperlink>
    </w:p>
    <w:p w14:paraId="094D3AB5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72" w:history="1">
        <w:r w:rsidRPr="00991707">
          <w:rPr>
            <w:rStyle w:val="Hyperlink"/>
            <w:noProof/>
          </w:rPr>
          <w:t>Cap. 9 - Flashback Technology: Database Administration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72D1DF62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73" w:history="1">
        <w:r w:rsidRPr="00991707">
          <w:rPr>
            <w:rStyle w:val="Hyperlink"/>
            <w:noProof/>
            <w:lang w:val="it-IT"/>
          </w:rPr>
          <w:t>9.1 – Flashback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67</w:t>
        </w:r>
        <w:r>
          <w:rPr>
            <w:noProof/>
            <w:webHidden/>
          </w:rPr>
          <w:fldChar w:fldCharType="end"/>
        </w:r>
      </w:hyperlink>
    </w:p>
    <w:p w14:paraId="7873A431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74" w:history="1">
        <w:r w:rsidRPr="00991707">
          <w:rPr>
            <w:rStyle w:val="Hyperlink"/>
            <w:noProof/>
            <w:lang w:val="it-IT"/>
          </w:rPr>
          <w:t>9.2 – Flashback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076ED3BB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75" w:history="1">
        <w:r w:rsidRPr="00991707">
          <w:rPr>
            <w:rStyle w:val="Hyperlink"/>
            <w:noProof/>
            <w:lang w:val="it-IT"/>
          </w:rPr>
          <w:t>9.3 – Recycle Bin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41BD5E03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76" w:history="1">
        <w:r w:rsidRPr="00991707">
          <w:rPr>
            <w:rStyle w:val="Hyperlink"/>
            <w:noProof/>
            <w:lang w:val="it-IT"/>
          </w:rPr>
          <w:t>9.4 – Flashback Drop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18CC71F5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77" w:history="1">
        <w:r w:rsidRPr="00991707">
          <w:rPr>
            <w:rStyle w:val="Hyperlink"/>
            <w:noProof/>
          </w:rPr>
          <w:t>Cap. 10 - Flashback Technology: Application Development Features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763C87D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78" w:history="1">
        <w:r w:rsidRPr="00991707">
          <w:rPr>
            <w:rStyle w:val="Hyperlink"/>
            <w:noProof/>
            <w:lang w:val="it-IT"/>
          </w:rPr>
          <w:t>10.1 – Abilitare alcune Flashback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0B331F2A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79" w:history="1">
        <w:r w:rsidRPr="00991707">
          <w:rPr>
            <w:rStyle w:val="Hyperlink"/>
            <w:noProof/>
            <w:lang w:val="it-IT"/>
          </w:rPr>
          <w:t>10.2 – Flashback Transaction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72</w:t>
        </w:r>
        <w:r>
          <w:rPr>
            <w:noProof/>
            <w:webHidden/>
          </w:rPr>
          <w:fldChar w:fldCharType="end"/>
        </w:r>
      </w:hyperlink>
    </w:p>
    <w:p w14:paraId="433F579D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0" w:history="1">
        <w:r w:rsidRPr="00991707">
          <w:rPr>
            <w:rStyle w:val="Hyperlink"/>
            <w:noProof/>
            <w:lang w:val="it-IT"/>
          </w:rPr>
          <w:t>10.3 – Esempio di Annullamento di transazioni usando la Flashback Transaction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74</w:t>
        </w:r>
        <w:r>
          <w:rPr>
            <w:noProof/>
            <w:webHidden/>
          </w:rPr>
          <w:fldChar w:fldCharType="end"/>
        </w:r>
      </w:hyperlink>
    </w:p>
    <w:p w14:paraId="7010F534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1" w:history="1">
        <w:r w:rsidRPr="00991707">
          <w:rPr>
            <w:rStyle w:val="Hyperlink"/>
            <w:noProof/>
            <w:lang w:val="it-IT"/>
          </w:rPr>
          <w:t>10.4 – Flashback Version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559BBD8E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2" w:history="1">
        <w:r w:rsidRPr="00991707">
          <w:rPr>
            <w:rStyle w:val="Hyperlink"/>
            <w:noProof/>
            <w:lang w:val="it-IT"/>
          </w:rPr>
          <w:t>10.5 – Flashback Transaction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52C3DF8E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3" w:history="1">
        <w:r w:rsidRPr="00991707">
          <w:rPr>
            <w:rStyle w:val="Hyperlink"/>
            <w:noProof/>
            <w:lang w:val="it-IT"/>
          </w:rPr>
          <w:t>10.6 – Flashback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78</w:t>
        </w:r>
        <w:r>
          <w:rPr>
            <w:noProof/>
            <w:webHidden/>
          </w:rPr>
          <w:fldChar w:fldCharType="end"/>
        </w:r>
      </w:hyperlink>
    </w:p>
    <w:p w14:paraId="3F6424CD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4" w:history="1">
        <w:r w:rsidRPr="00991707">
          <w:rPr>
            <w:rStyle w:val="Hyperlink"/>
            <w:noProof/>
          </w:rPr>
          <w:t>10.7 – Overview della Flashback Data Archive (Oracle Total Recall)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7FE49A9F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5" w:history="1">
        <w:r w:rsidRPr="00991707">
          <w:rPr>
            <w:rStyle w:val="Hyperlink"/>
            <w:noProof/>
            <w:lang w:val="it-IT"/>
          </w:rPr>
          <w:t>10.8 – Gestione della Flashback Data Archive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000CB0EA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86" w:history="1">
        <w:r w:rsidRPr="00991707">
          <w:rPr>
            <w:rStyle w:val="Hyperlink"/>
            <w:noProof/>
          </w:rPr>
          <w:t>Cap. 11 - Utility legate alla Diagnosability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01EBAAE6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7" w:history="1">
        <w:r w:rsidRPr="00991707">
          <w:rPr>
            <w:rStyle w:val="Hyperlink"/>
            <w:noProof/>
            <w:lang w:val="it-IT"/>
          </w:rPr>
          <w:t>11.1 – Settare l’Automatic Diagnostic Repository (ADR)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4907DB46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8" w:history="1">
        <w:r w:rsidRPr="00991707">
          <w:rPr>
            <w:rStyle w:val="Hyperlink"/>
            <w:noProof/>
            <w:lang w:val="it-IT"/>
          </w:rPr>
          <w:t>11.2 – Dynamic Performance Views &amp; Tables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83</w:t>
        </w:r>
        <w:r>
          <w:rPr>
            <w:noProof/>
            <w:webHidden/>
          </w:rPr>
          <w:fldChar w:fldCharType="end"/>
        </w:r>
      </w:hyperlink>
    </w:p>
    <w:p w14:paraId="4D73E9E2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89" w:history="1">
        <w:r w:rsidRPr="00991707">
          <w:rPr>
            <w:rStyle w:val="Hyperlink"/>
            <w:noProof/>
            <w:lang w:val="it-IT"/>
          </w:rPr>
          <w:t>11.3 – ADRCI Command-Line Utility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72E0687A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0" w:history="1">
        <w:r w:rsidRPr="00991707">
          <w:rPr>
            <w:rStyle w:val="Hyperlink"/>
            <w:noProof/>
          </w:rPr>
          <w:t>11.4 – ADRCI : Problems, Incidents e Troubleshooting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85</w:t>
        </w:r>
        <w:r>
          <w:rPr>
            <w:noProof/>
            <w:webHidden/>
          </w:rPr>
          <w:fldChar w:fldCharType="end"/>
        </w:r>
      </w:hyperlink>
    </w:p>
    <w:p w14:paraId="2615074F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1" w:history="1">
        <w:r w:rsidRPr="00991707">
          <w:rPr>
            <w:rStyle w:val="Hyperlink"/>
            <w:noProof/>
            <w:lang w:val="it-IT"/>
          </w:rPr>
          <w:t>11.5 – Usare l’EM Support Workbench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86</w:t>
        </w:r>
        <w:r>
          <w:rPr>
            <w:noProof/>
            <w:webHidden/>
          </w:rPr>
          <w:fldChar w:fldCharType="end"/>
        </w:r>
      </w:hyperlink>
    </w:p>
    <w:p w14:paraId="0FC62643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2" w:history="1">
        <w:r w:rsidRPr="00991707">
          <w:rPr>
            <w:rStyle w:val="Hyperlink"/>
            <w:noProof/>
          </w:rPr>
          <w:t>11.6 – Lanciare gli Health Checks tramite l’ Health Monitor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87</w:t>
        </w:r>
        <w:r>
          <w:rPr>
            <w:noProof/>
            <w:webHidden/>
          </w:rPr>
          <w:fldChar w:fldCharType="end"/>
        </w:r>
      </w:hyperlink>
    </w:p>
    <w:p w14:paraId="3FB69389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3" w:history="1">
        <w:r w:rsidRPr="00991707">
          <w:rPr>
            <w:rStyle w:val="Hyperlink"/>
            <w:noProof/>
            <w:lang w:val="it-IT"/>
          </w:rPr>
          <w:t>11.7 – Usare l’SQL Repair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88</w:t>
        </w:r>
        <w:r>
          <w:rPr>
            <w:noProof/>
            <w:webHidden/>
          </w:rPr>
          <w:fldChar w:fldCharType="end"/>
        </w:r>
      </w:hyperlink>
    </w:p>
    <w:p w14:paraId="5A46B547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8994" w:history="1">
        <w:r w:rsidRPr="00991707">
          <w:rPr>
            <w:rStyle w:val="Hyperlink"/>
            <w:noProof/>
            <w:lang w:val="it-IT"/>
          </w:rPr>
          <w:t>Cap. 12 - Data Moving: Exp, Imp e Data Pump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65A53BB5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5" w:history="1">
        <w:r w:rsidRPr="00991707">
          <w:rPr>
            <w:rStyle w:val="Hyperlink"/>
            <w:noProof/>
            <w:lang w:val="it-IT"/>
          </w:rPr>
          <w:t>12.1 – Introduzione all’Export e Import Data Pump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0EF08392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6" w:history="1">
        <w:r w:rsidRPr="00991707">
          <w:rPr>
            <w:rStyle w:val="Hyperlink"/>
            <w:noProof/>
            <w:lang w:val="fr-FR"/>
          </w:rPr>
          <w:t>12.2 – Dump Location e Export/Import Modes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3BF43255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7" w:history="1">
        <w:r w:rsidRPr="00991707">
          <w:rPr>
            <w:rStyle w:val="Hyperlink"/>
            <w:noProof/>
            <w:lang w:val="it-IT"/>
          </w:rPr>
          <w:t>12.3 – Architettura Data Pump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92</w:t>
        </w:r>
        <w:r>
          <w:rPr>
            <w:noProof/>
            <w:webHidden/>
          </w:rPr>
          <w:fldChar w:fldCharType="end"/>
        </w:r>
      </w:hyperlink>
    </w:p>
    <w:p w14:paraId="223BCCDC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8" w:history="1">
        <w:r w:rsidRPr="00991707">
          <w:rPr>
            <w:rStyle w:val="Hyperlink"/>
            <w:noProof/>
            <w:lang w:val="it-IT"/>
          </w:rPr>
          <w:t>12.4 – Expdp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94</w:t>
        </w:r>
        <w:r>
          <w:rPr>
            <w:noProof/>
            <w:webHidden/>
          </w:rPr>
          <w:fldChar w:fldCharType="end"/>
        </w:r>
      </w:hyperlink>
    </w:p>
    <w:p w14:paraId="6B2ECF9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8999" w:history="1">
        <w:r w:rsidRPr="00991707">
          <w:rPr>
            <w:rStyle w:val="Hyperlink"/>
            <w:noProof/>
            <w:lang w:val="it-IT"/>
          </w:rPr>
          <w:t>12.5 – Impdp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_Toc107488999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95</w:t>
        </w:r>
        <w:r>
          <w:rPr>
            <w:noProof/>
            <w:webHidden/>
          </w:rPr>
          <w:fldChar w:fldCharType="end"/>
        </w:r>
      </w:hyperlink>
    </w:p>
    <w:p w14:paraId="7DDDB7A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0" w:history="1">
        <w:r w:rsidRPr="00991707">
          <w:rPr>
            <w:rStyle w:val="Hyperlink"/>
            <w:noProof/>
            <w:lang w:val="it-IT"/>
          </w:rPr>
          <w:t xml:space="preserve">12.6 – Comparazione fra parametri dell’ </w:t>
        </w:r>
        <w:r w:rsidRPr="00991707">
          <w:rPr>
            <w:rStyle w:val="Hyperlink"/>
            <w:i/>
            <w:noProof/>
            <w:lang w:val="it-IT"/>
          </w:rPr>
          <w:t>exp</w:t>
        </w:r>
        <w:r w:rsidRPr="00991707">
          <w:rPr>
            <w:rStyle w:val="Hyperlink"/>
            <w:noProof/>
            <w:lang w:val="it-IT"/>
          </w:rPr>
          <w:t xml:space="preserve"> e dell’ </w:t>
        </w:r>
        <w:r w:rsidRPr="00991707">
          <w:rPr>
            <w:rStyle w:val="Hyperlink"/>
            <w:i/>
            <w:noProof/>
            <w:lang w:val="it-IT"/>
          </w:rPr>
          <w:t>expdp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3DDA801E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1" w:history="1">
        <w:r w:rsidRPr="00991707">
          <w:rPr>
            <w:rStyle w:val="Hyperlink"/>
            <w:noProof/>
            <w:lang w:val="it-IT"/>
          </w:rPr>
          <w:t xml:space="preserve">12.7 – Comparazione fra parametri dell’ </w:t>
        </w:r>
        <w:r w:rsidRPr="00991707">
          <w:rPr>
            <w:rStyle w:val="Hyperlink"/>
            <w:i/>
            <w:noProof/>
            <w:lang w:val="it-IT"/>
          </w:rPr>
          <w:t>imp</w:t>
        </w:r>
        <w:r w:rsidRPr="00991707">
          <w:rPr>
            <w:rStyle w:val="Hyperlink"/>
            <w:noProof/>
            <w:lang w:val="it-IT"/>
          </w:rPr>
          <w:t xml:space="preserve"> e dell’ </w:t>
        </w:r>
        <w:r w:rsidRPr="00991707">
          <w:rPr>
            <w:rStyle w:val="Hyperlink"/>
            <w:i/>
            <w:noProof/>
            <w:lang w:val="it-IT"/>
          </w:rPr>
          <w:t>impdp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0271D6A5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2" w:history="1">
        <w:r w:rsidRPr="00991707">
          <w:rPr>
            <w:rStyle w:val="Hyperlink"/>
            <w:noProof/>
            <w:lang w:val="it-IT"/>
          </w:rPr>
          <w:t>12.8 – Data Pump jobs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64441FF4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3" w:history="1">
        <w:r w:rsidRPr="00991707">
          <w:rPr>
            <w:rStyle w:val="Hyperlink"/>
            <w:noProof/>
            <w:lang w:val="it-IT"/>
          </w:rPr>
          <w:t>12.9 – System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99</w:t>
        </w:r>
        <w:r>
          <w:rPr>
            <w:noProof/>
            <w:webHidden/>
          </w:rPr>
          <w:fldChar w:fldCharType="end"/>
        </w:r>
      </w:hyperlink>
    </w:p>
    <w:p w14:paraId="248AAD56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9004" w:history="1">
        <w:r w:rsidRPr="00991707">
          <w:rPr>
            <w:rStyle w:val="Hyperlink"/>
            <w:noProof/>
            <w:lang w:val="it-IT"/>
          </w:rPr>
          <w:t>Cap. 13 - Data Moving: Altre Tecnologie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7728709D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5" w:history="1">
        <w:r w:rsidRPr="00991707">
          <w:rPr>
            <w:rStyle w:val="Hyperlink"/>
            <w:noProof/>
            <w:lang w:val="it-IT"/>
          </w:rPr>
          <w:t>13.1 – Transportable Technologies: Transportable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657535F6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6" w:history="1">
        <w:r w:rsidRPr="00991707">
          <w:rPr>
            <w:rStyle w:val="Hyperlink"/>
            <w:noProof/>
            <w:lang w:val="it-IT"/>
          </w:rPr>
          <w:t>13.2 – Transportable Technologies: Transportable Tablespace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5CA4132E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7" w:history="1">
        <w:r w:rsidRPr="00991707">
          <w:rPr>
            <w:rStyle w:val="Hyperlink"/>
            <w:noProof/>
            <w:lang w:val="it-IT"/>
          </w:rPr>
          <w:t>13.3 – SQL*Loader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D80AC5F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8" w:history="1">
        <w:r w:rsidRPr="00991707">
          <w:rPr>
            <w:rStyle w:val="Hyperlink"/>
            <w:noProof/>
            <w:lang w:val="it-IT"/>
          </w:rPr>
          <w:t>13.4 – External Tables: Load e Unload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104</w:t>
        </w:r>
        <w:r>
          <w:rPr>
            <w:noProof/>
            <w:webHidden/>
          </w:rPr>
          <w:fldChar w:fldCharType="end"/>
        </w:r>
      </w:hyperlink>
    </w:p>
    <w:p w14:paraId="6C617820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09" w:history="1">
        <w:r w:rsidRPr="00991707">
          <w:rPr>
            <w:rStyle w:val="Hyperlink"/>
            <w:noProof/>
            <w:lang w:val="it-IT"/>
          </w:rPr>
          <w:t>13.5 – External Tables: Dictionary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724A45A1" w14:textId="77777777" w:rsidR="00FD1F93" w:rsidRDefault="00FD1F93">
      <w:pPr>
        <w:pStyle w:val="TOC2"/>
        <w:tabs>
          <w:tab w:val="right" w:leader="dot" w:pos="9378"/>
        </w:tabs>
        <w:rPr>
          <w:rFonts w:eastAsiaTheme="minorEastAsia" w:cstheme="minorBidi"/>
          <w:b w:val="0"/>
          <w:bCs w:val="0"/>
          <w:noProof/>
          <w:sz w:val="22"/>
          <w:szCs w:val="22"/>
          <w:lang w:val="it-IT" w:eastAsia="it-IT"/>
        </w:rPr>
      </w:pPr>
      <w:hyperlink w:anchor="_Toc107489010" w:history="1">
        <w:r w:rsidRPr="00991707">
          <w:rPr>
            <w:rStyle w:val="Hyperlink"/>
            <w:noProof/>
            <w:lang w:val="it-IT"/>
          </w:rPr>
          <w:t>Cap. 14 - Miscellaneous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265E21CF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11" w:history="1">
        <w:r w:rsidRPr="00991707">
          <w:rPr>
            <w:rStyle w:val="Hyperlink"/>
            <w:noProof/>
          </w:rPr>
          <w:t>14.1 – Overview del Data Recovery Advisor (DRA)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0443C078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12" w:history="1">
        <w:r w:rsidRPr="00991707">
          <w:rPr>
            <w:rStyle w:val="Hyperlink"/>
            <w:noProof/>
            <w:lang w:val="it-IT"/>
          </w:rPr>
          <w:t>14.2 – Correggere i Data Failures usando il DRA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363B6CE6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13" w:history="1">
        <w:r w:rsidRPr="00991707">
          <w:rPr>
            <w:rStyle w:val="Hyperlink"/>
            <w:noProof/>
            <w:lang w:val="it-IT"/>
          </w:rPr>
          <w:t>14.3 – Health Check Proattivi del 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20CD7AF7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14" w:history="1">
        <w:r w:rsidRPr="00991707">
          <w:rPr>
            <w:rStyle w:val="Hyperlink"/>
            <w:noProof/>
            <w:lang w:val="it-IT"/>
          </w:rPr>
          <w:t>14.4 – Cosa è il  LogMiner  e  Come si utilizza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14:paraId="05F30D2E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15" w:history="1">
        <w:r w:rsidRPr="00991707">
          <w:rPr>
            <w:rStyle w:val="Hyperlink"/>
            <w:noProof/>
            <w:lang w:val="it-IT"/>
          </w:rPr>
          <w:t>14.5 – Il dbverify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584D6112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16" w:history="1">
        <w:r w:rsidRPr="00991707">
          <w:rPr>
            <w:rStyle w:val="Hyperlink"/>
            <w:noProof/>
            <w:lang w:val="it-IT"/>
          </w:rPr>
          <w:t xml:space="preserve">14.6 – ASMCMD e i comandi </w:t>
        </w:r>
        <w:r w:rsidRPr="00991707">
          <w:rPr>
            <w:rStyle w:val="Hyperlink"/>
            <w:i/>
            <w:noProof/>
            <w:lang w:val="it-IT"/>
          </w:rPr>
          <w:t xml:space="preserve">md_backup </w:t>
        </w:r>
        <w:r w:rsidRPr="00991707">
          <w:rPr>
            <w:rStyle w:val="Hyperlink"/>
            <w:noProof/>
            <w:lang w:val="it-IT"/>
          </w:rPr>
          <w:t xml:space="preserve">e </w:t>
        </w:r>
        <w:r w:rsidRPr="00991707">
          <w:rPr>
            <w:rStyle w:val="Hyperlink"/>
            <w:i/>
            <w:noProof/>
            <w:lang w:val="it-IT"/>
          </w:rPr>
          <w:t>md_restore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14:paraId="2B91D4B2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17" w:history="1">
        <w:r w:rsidRPr="00991707">
          <w:rPr>
            <w:rStyle w:val="Hyperlink"/>
            <w:noProof/>
            <w:lang w:val="it-IT"/>
          </w:rPr>
          <w:t xml:space="preserve">14.7 – I comandi ASMCMD </w:t>
        </w:r>
        <w:r w:rsidRPr="00991707">
          <w:rPr>
            <w:rStyle w:val="Hyperlink"/>
            <w:i/>
            <w:noProof/>
            <w:lang w:val="it-IT"/>
          </w:rPr>
          <w:t>lsdsk</w:t>
        </w:r>
        <w:r w:rsidRPr="00991707">
          <w:rPr>
            <w:rStyle w:val="Hyperlink"/>
            <w:noProof/>
            <w:lang w:val="it-IT"/>
          </w:rPr>
          <w:t xml:space="preserve"> e </w:t>
        </w:r>
        <w:r w:rsidRPr="00991707">
          <w:rPr>
            <w:rStyle w:val="Hyperlink"/>
            <w:i/>
            <w:noProof/>
            <w:lang w:val="it-IT"/>
          </w:rPr>
          <w:t>remap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117</w:t>
        </w:r>
        <w:r>
          <w:rPr>
            <w:noProof/>
            <w:webHidden/>
          </w:rPr>
          <w:fldChar w:fldCharType="end"/>
        </w:r>
      </w:hyperlink>
    </w:p>
    <w:p w14:paraId="14996C63" w14:textId="77777777" w:rsidR="00FD1F93" w:rsidRDefault="00FD1F93">
      <w:pPr>
        <w:pStyle w:val="TOC3"/>
        <w:tabs>
          <w:tab w:val="right" w:leader="dot" w:pos="9378"/>
        </w:tabs>
        <w:rPr>
          <w:rFonts w:eastAsiaTheme="minorEastAsia" w:cstheme="minorBidi"/>
          <w:noProof/>
          <w:sz w:val="22"/>
          <w:szCs w:val="22"/>
          <w:lang w:val="it-IT" w:eastAsia="it-IT"/>
        </w:rPr>
      </w:pPr>
      <w:hyperlink w:anchor="_Toc107489018" w:history="1">
        <w:r w:rsidRPr="00991707">
          <w:rPr>
            <w:rStyle w:val="Hyperlink"/>
            <w:noProof/>
            <w:lang w:val="it-IT"/>
          </w:rPr>
          <w:t>14.8 – Il DBNEWID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_Toc107489018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14:paraId="5CDFBC86" w14:textId="77777777" w:rsidR="00FD1F93" w:rsidRDefault="00FD1F93" w:rsidP="00FD1F93">
      <w:r>
        <w:fldChar w:fldCharType="end"/>
      </w:r>
    </w:p>
    <w:p w14:paraId="0E50411E" w14:textId="77777777" w:rsidR="00FD1F93" w:rsidRDefault="00FD1F93" w:rsidP="00FD1F93"/>
    <w:p w14:paraId="37DEC69C" w14:textId="77777777" w:rsidR="0021011F" w:rsidRDefault="00D736A8">
      <w:pPr>
        <w:pStyle w:val="Title"/>
        <w:tabs>
          <w:tab w:val="right" w:leader="dot" w:pos="8505"/>
          <w:tab w:val="left" w:pos="9072"/>
          <w:tab w:val="right" w:leader="dot" w:pos="9214"/>
          <w:tab w:val="right" w:leader="dot" w:pos="9360"/>
          <w:tab w:val="right" w:leader="dot" w:pos="9498"/>
        </w:tabs>
        <w:rPr>
          <w:rFonts w:ascii="Calibri" w:hAnsi="Calibri" w:cs="Calibri"/>
          <w:sz w:val="22"/>
          <w:szCs w:val="22"/>
        </w:rPr>
      </w:pPr>
      <w:r>
        <w:br w:type="page"/>
      </w:r>
    </w:p>
    <w:p w14:paraId="787616AD" w14:textId="77777777" w:rsidR="0021011F" w:rsidRDefault="0021011F">
      <w:pPr>
        <w:pStyle w:val="Title"/>
        <w:tabs>
          <w:tab w:val="right" w:leader="dot" w:pos="8505"/>
          <w:tab w:val="left" w:pos="9072"/>
          <w:tab w:val="right" w:leader="dot" w:pos="9214"/>
          <w:tab w:val="right" w:leader="dot" w:pos="9360"/>
          <w:tab w:val="right" w:leader="dot" w:pos="9498"/>
        </w:tabs>
        <w:rPr>
          <w:sz w:val="2"/>
        </w:rPr>
      </w:pPr>
    </w:p>
    <w:p w14:paraId="6550DA0A" w14:textId="77777777" w:rsidR="0021011F" w:rsidRDefault="00D736A8">
      <w:pPr>
        <w:pStyle w:val="Heading11"/>
        <w:numPr>
          <w:ilvl w:val="0"/>
          <w:numId w:val="0"/>
        </w:numPr>
        <w:jc w:val="center"/>
        <w:rPr>
          <w:lang w:val="it-IT"/>
        </w:rPr>
      </w:pPr>
      <w:bookmarkStart w:id="0" w:name="__RefHeading___Toc24006184"/>
      <w:bookmarkStart w:id="1" w:name="_Toc107488920"/>
      <w:bookmarkEnd w:id="0"/>
      <w:r>
        <w:rPr>
          <w:lang w:val="it-IT"/>
        </w:rPr>
        <w:t>Introduzione al Manuale</w:t>
      </w:r>
      <w:bookmarkEnd w:id="1"/>
    </w:p>
    <w:p w14:paraId="69C9A0C0" w14:textId="77777777" w:rsidR="0021011F" w:rsidRDefault="0021011F">
      <w:pPr>
        <w:rPr>
          <w:lang w:val="it-IT"/>
        </w:rPr>
      </w:pPr>
    </w:p>
    <w:p w14:paraId="7728CDE6" w14:textId="77777777" w:rsidR="0021011F" w:rsidRDefault="00D736A8">
      <w:pPr>
        <w:spacing w:after="120"/>
        <w:jc w:val="both"/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>Contenuto</w:t>
      </w:r>
    </w:p>
    <w:p w14:paraId="736FDCD3" w14:textId="77777777" w:rsidR="0021011F" w:rsidRDefault="00D736A8">
      <w:pPr>
        <w:spacing w:after="40"/>
        <w:jc w:val="both"/>
        <w:rPr>
          <w:lang w:val="it-IT"/>
        </w:rPr>
      </w:pPr>
      <w:r>
        <w:rPr>
          <w:lang w:val="it-IT"/>
        </w:rPr>
        <w:t>In riferimento al database Oracle 11.2, questo manuale tratta il Backup e il Recovery e i tool usati per effettuarlo: RMAN, exp, imp, datapump, Data Recovery Advisor, ecc…</w:t>
      </w:r>
    </w:p>
    <w:p w14:paraId="257776A0" w14:textId="77777777" w:rsidR="0021011F" w:rsidRDefault="0021011F">
      <w:pPr>
        <w:jc w:val="both"/>
        <w:rPr>
          <w:lang w:val="it-IT"/>
        </w:rPr>
      </w:pPr>
    </w:p>
    <w:p w14:paraId="730EA838" w14:textId="77777777" w:rsidR="0021011F" w:rsidRPr="00434C2A" w:rsidRDefault="00D736A8">
      <w:pPr>
        <w:spacing w:after="120"/>
        <w:jc w:val="both"/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>Audience</w:t>
      </w:r>
    </w:p>
    <w:p w14:paraId="14587338" w14:textId="77777777" w:rsidR="0021011F" w:rsidRPr="00434C2A" w:rsidRDefault="00D736A8">
      <w:pPr>
        <w:jc w:val="both"/>
        <w:rPr>
          <w:lang w:val="it-IT"/>
        </w:rPr>
      </w:pPr>
      <w:r>
        <w:rPr>
          <w:lang w:val="it-IT"/>
        </w:rPr>
        <w:t>Il presente manuale è rivolto ad amministratori di db o sviluppatori Oracle che vogliono imparare gli argomenti scritti sopra.</w:t>
      </w:r>
    </w:p>
    <w:p w14:paraId="2048DD06" w14:textId="77777777" w:rsidR="0021011F" w:rsidRDefault="0021011F">
      <w:pPr>
        <w:jc w:val="both"/>
        <w:rPr>
          <w:lang w:val="it-IT"/>
        </w:rPr>
      </w:pPr>
    </w:p>
    <w:p w14:paraId="2653F311" w14:textId="77777777" w:rsidR="0021011F" w:rsidRDefault="00D736A8">
      <w:pPr>
        <w:spacing w:after="120"/>
        <w:jc w:val="both"/>
        <w:rPr>
          <w:b/>
          <w:lang w:val="it-IT"/>
        </w:rPr>
      </w:pPr>
      <w:r>
        <w:rPr>
          <w:b/>
          <w:lang w:val="it-IT"/>
        </w:rPr>
        <w:tab/>
        <w:t>Particolarità</w:t>
      </w:r>
    </w:p>
    <w:p w14:paraId="7DA09C61" w14:textId="77777777" w:rsidR="0021011F" w:rsidRDefault="00D736A8">
      <w:pPr>
        <w:jc w:val="both"/>
        <w:rPr>
          <w:lang w:val="it-IT"/>
        </w:rPr>
      </w:pPr>
      <w:r>
        <w:rPr>
          <w:lang w:val="it-IT"/>
        </w:rPr>
        <w:t>Il presente manuale è in italiano ma molti termini tecnici in esso contenuti sono in lingua inglese.</w:t>
      </w:r>
    </w:p>
    <w:p w14:paraId="159C20D7" w14:textId="77777777" w:rsidR="0021011F" w:rsidRDefault="00D736A8">
      <w:pPr>
        <w:spacing w:after="120"/>
        <w:jc w:val="both"/>
        <w:rPr>
          <w:lang w:val="it-IT"/>
        </w:rPr>
      </w:pPr>
      <w:r>
        <w:rPr>
          <w:lang w:val="it-IT"/>
        </w:rPr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21A4854A" w14:textId="77777777" w:rsidR="0021011F" w:rsidRDefault="00D736A8">
      <w:pPr>
        <w:spacing w:after="120"/>
        <w:jc w:val="both"/>
        <w:rPr>
          <w:lang w:val="it-IT"/>
        </w:rPr>
      </w:pPr>
      <w:r>
        <w:rPr>
          <w:lang w:val="it-IT"/>
        </w:rPr>
        <w:t>Molti argomenti sono schematizzati al fine di fornire una comprensione ed una memorizzazione superiore.</w:t>
      </w:r>
    </w:p>
    <w:p w14:paraId="3F9A2FAA" w14:textId="77777777" w:rsidR="0021011F" w:rsidRDefault="00D736A8">
      <w:pPr>
        <w:jc w:val="both"/>
        <w:rPr>
          <w:lang w:val="it-IT"/>
        </w:rPr>
      </w:pPr>
      <w:r>
        <w:rPr>
          <w:lang w:val="it-IT"/>
        </w:rPr>
        <w:t>A volte quando nel manuale si parla di una feature particolare, citiamo anche la versione Oracle in cui tale feature è stata creata.</w:t>
      </w:r>
    </w:p>
    <w:p w14:paraId="1923670D" w14:textId="77777777" w:rsidR="0021011F" w:rsidRDefault="0021011F">
      <w:pPr>
        <w:jc w:val="both"/>
        <w:rPr>
          <w:lang w:val="it-IT"/>
        </w:rPr>
      </w:pPr>
    </w:p>
    <w:p w14:paraId="7E350C79" w14:textId="77777777" w:rsidR="0021011F" w:rsidRDefault="0021011F">
      <w:pPr>
        <w:jc w:val="both"/>
        <w:rPr>
          <w:lang w:val="it-IT"/>
        </w:rPr>
      </w:pPr>
    </w:p>
    <w:p w14:paraId="542C8B59" w14:textId="77777777" w:rsidR="0021011F" w:rsidRDefault="00D736A8">
      <w:pPr>
        <w:spacing w:after="60"/>
        <w:jc w:val="both"/>
        <w:rPr>
          <w:lang w:val="it-IT"/>
        </w:rPr>
      </w:pPr>
      <w:r>
        <w:rPr>
          <w:lang w:val="it-IT"/>
        </w:rPr>
        <w:t>Alcune abbreviazioni usate:</w:t>
      </w:r>
    </w:p>
    <w:p w14:paraId="4BEAA5E1" w14:textId="77777777" w:rsidR="0021011F" w:rsidRPr="00434C2A" w:rsidRDefault="00D736A8">
      <w:pPr>
        <w:spacing w:after="20"/>
        <w:jc w:val="both"/>
        <w:rPr>
          <w:lang w:val="it-IT"/>
        </w:rPr>
      </w:pPr>
      <w:r>
        <w:rPr>
          <w:lang w:val="it-IT"/>
        </w:rPr>
        <w:tab/>
        <w:t>!!! : Attenzione</w:t>
      </w:r>
    </w:p>
    <w:p w14:paraId="03EA8CB2" w14:textId="77777777" w:rsidR="0021011F" w:rsidRDefault="00D736A8">
      <w:pPr>
        <w:spacing w:after="20"/>
        <w:ind w:firstLine="720"/>
        <w:jc w:val="both"/>
        <w:rPr>
          <w:lang w:val="it-IT"/>
        </w:rPr>
      </w:pPr>
      <w:r>
        <w:rPr>
          <w:lang w:val="it-IT"/>
        </w:rPr>
        <w:t>EM : Enterprise Manager</w:t>
      </w:r>
    </w:p>
    <w:p w14:paraId="582447FA" w14:textId="77777777" w:rsidR="0021011F" w:rsidRPr="00434C2A" w:rsidRDefault="00D736A8">
      <w:pPr>
        <w:spacing w:after="20"/>
        <w:jc w:val="both"/>
        <w:rPr>
          <w:lang w:val="it-IT"/>
        </w:rPr>
      </w:pPr>
      <w:r>
        <w:rPr>
          <w:lang w:val="it-IT"/>
        </w:rPr>
        <w:tab/>
        <w:t xml:space="preserve">MOS : My Oracle Support (in precedenza era </w:t>
      </w:r>
      <w:r>
        <w:rPr>
          <w:i/>
          <w:lang w:val="it-IT"/>
        </w:rPr>
        <w:t>metalink</w:t>
      </w:r>
      <w:r>
        <w:rPr>
          <w:lang w:val="it-IT"/>
        </w:rPr>
        <w:t>)</w:t>
      </w:r>
    </w:p>
    <w:p w14:paraId="02EA2E52" w14:textId="77777777" w:rsidR="0021011F" w:rsidRDefault="00D736A8">
      <w:pPr>
        <w:spacing w:after="20"/>
        <w:ind w:firstLine="720"/>
        <w:jc w:val="both"/>
        <w:rPr>
          <w:lang w:val="it-IT"/>
        </w:rPr>
      </w:pPr>
      <w:r>
        <w:rPr>
          <w:lang w:val="it-IT"/>
        </w:rPr>
        <w:t>OS o O.S.: Sistema Operativo</w:t>
      </w:r>
    </w:p>
    <w:p w14:paraId="6CFFB3DD" w14:textId="77777777" w:rsidR="0021011F" w:rsidRPr="00434C2A" w:rsidRDefault="00D736A8">
      <w:pPr>
        <w:spacing w:after="20"/>
        <w:ind w:firstLine="720"/>
        <w:jc w:val="both"/>
      </w:pPr>
      <w:r w:rsidRPr="00434C2A">
        <w:t>db: database</w:t>
      </w:r>
    </w:p>
    <w:p w14:paraId="28A40858" w14:textId="77777777" w:rsidR="0021011F" w:rsidRPr="00434C2A" w:rsidRDefault="00D736A8">
      <w:pPr>
        <w:spacing w:after="20"/>
        <w:jc w:val="both"/>
      </w:pPr>
      <w:r w:rsidRPr="00434C2A">
        <w:tab/>
        <w:t>init parameter : initialization parameter</w:t>
      </w:r>
    </w:p>
    <w:p w14:paraId="37E0E778" w14:textId="77777777" w:rsidR="0021011F" w:rsidRDefault="00D736A8">
      <w:pPr>
        <w:spacing w:after="20"/>
        <w:jc w:val="both"/>
        <w:rPr>
          <w:lang w:val="it-IT"/>
        </w:rPr>
      </w:pPr>
      <w:r w:rsidRPr="00434C2A">
        <w:tab/>
      </w:r>
      <w:r>
        <w:rPr>
          <w:lang w:val="it-IT"/>
        </w:rPr>
        <w:t>recoverare : fare il recovery</w:t>
      </w:r>
    </w:p>
    <w:p w14:paraId="4A1CB5B8" w14:textId="77777777" w:rsidR="0021011F" w:rsidRDefault="00D736A8">
      <w:pPr>
        <w:spacing w:after="20"/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 w:eastAsia="it-IT"/>
        </w:rPr>
        <w:t>restorare : fare il restore</w:t>
      </w:r>
    </w:p>
    <w:p w14:paraId="4A74267D" w14:textId="77777777" w:rsidR="0021011F" w:rsidRDefault="00D736A8">
      <w:pPr>
        <w:spacing w:after="20"/>
        <w:ind w:firstLine="720"/>
        <w:jc w:val="both"/>
        <w:rPr>
          <w:lang w:val="it-IT" w:eastAsia="it-IT"/>
        </w:rPr>
      </w:pPr>
      <w:r>
        <w:rPr>
          <w:lang w:val="it-IT"/>
        </w:rPr>
        <w:t>rollbackare : fare il rollback</w:t>
      </w:r>
    </w:p>
    <w:p w14:paraId="64F570A9" w14:textId="77777777" w:rsidR="0021011F" w:rsidRDefault="00D736A8">
      <w:pPr>
        <w:spacing w:after="20"/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 w:eastAsia="it-IT"/>
        </w:rPr>
        <w:t>sbt (serial backup tape) : nastro</w:t>
      </w:r>
    </w:p>
    <w:p w14:paraId="36EFE8C6" w14:textId="77777777" w:rsidR="0021011F" w:rsidRPr="00434C2A" w:rsidRDefault="00D736A8">
      <w:pPr>
        <w:spacing w:after="60"/>
        <w:ind w:firstLine="720"/>
        <w:jc w:val="both"/>
        <w:rPr>
          <w:lang w:val="it-IT"/>
        </w:rPr>
      </w:pPr>
      <w:r>
        <w:rPr>
          <w:lang w:val="it-IT"/>
        </w:rPr>
        <w:t>startare : fare lo startup</w:t>
      </w:r>
    </w:p>
    <w:p w14:paraId="2CC1C48E" w14:textId="77777777" w:rsidR="0021011F" w:rsidRDefault="0021011F">
      <w:pPr>
        <w:jc w:val="both"/>
        <w:rPr>
          <w:lang w:val="it-IT"/>
        </w:rPr>
      </w:pPr>
    </w:p>
    <w:p w14:paraId="209E4026" w14:textId="77777777" w:rsidR="0021011F" w:rsidRDefault="0021011F">
      <w:pPr>
        <w:jc w:val="both"/>
        <w:rPr>
          <w:lang w:val="it-IT"/>
        </w:rPr>
      </w:pPr>
    </w:p>
    <w:p w14:paraId="720FACFF" w14:textId="77777777" w:rsidR="0021011F" w:rsidRPr="00434C2A" w:rsidRDefault="00D736A8">
      <w:pPr>
        <w:spacing w:after="120"/>
        <w:jc w:val="both"/>
        <w:rPr>
          <w:lang w:val="it-IT"/>
        </w:rPr>
      </w:pPr>
      <w:r>
        <w:rPr>
          <w:lang w:val="it-IT"/>
        </w:rPr>
        <w:tab/>
      </w:r>
      <w:r>
        <w:rPr>
          <w:b/>
          <w:lang w:val="it-IT"/>
        </w:rPr>
        <w:t>Principali Versioni</w:t>
      </w:r>
    </w:p>
    <w:p w14:paraId="5E6C9F82" w14:textId="77777777" w:rsidR="0021011F" w:rsidRPr="00434C2A" w:rsidRDefault="00D736A8">
      <w:pPr>
        <w:jc w:val="both"/>
        <w:rPr>
          <w:lang w:val="it-IT"/>
        </w:rPr>
      </w:pPr>
      <w:r>
        <w:rPr>
          <w:lang w:val="it-IT"/>
        </w:rPr>
        <w:t>-  20.09.2013 : version 1.0</w:t>
      </w:r>
    </w:p>
    <w:p w14:paraId="08301539" w14:textId="77777777" w:rsidR="0021011F" w:rsidRDefault="00D736A8">
      <w:pPr>
        <w:jc w:val="both"/>
        <w:rPr>
          <w:lang w:val="it-IT"/>
        </w:rPr>
      </w:pPr>
      <w:r>
        <w:rPr>
          <w:lang w:val="it-IT"/>
        </w:rPr>
        <w:t>-  23.09.2013 : version 1.2  varie modifiche e rilascio al pubblico</w:t>
      </w:r>
    </w:p>
    <w:p w14:paraId="37AADAC3" w14:textId="77777777" w:rsidR="0021011F" w:rsidRDefault="00D736A8">
      <w:pPr>
        <w:jc w:val="both"/>
        <w:rPr>
          <w:lang w:val="it-IT"/>
        </w:rPr>
      </w:pPr>
      <w:r>
        <w:rPr>
          <w:lang w:val="it-IT"/>
        </w:rPr>
        <w:t>-  26.06.2015 : version 3.0  varie modifiche</w:t>
      </w:r>
    </w:p>
    <w:p w14:paraId="30974761" w14:textId="77777777" w:rsidR="0021011F" w:rsidRDefault="00D736A8">
      <w:pPr>
        <w:jc w:val="both"/>
        <w:rPr>
          <w:lang w:val="it-IT"/>
        </w:rPr>
      </w:pPr>
      <w:r>
        <w:rPr>
          <w:lang w:val="it-IT"/>
        </w:rPr>
        <w:t>-  13.07.2017 : version 6.0  varie modifiche</w:t>
      </w:r>
    </w:p>
    <w:p w14:paraId="369A143A" w14:textId="77777777" w:rsidR="0021011F" w:rsidRDefault="0021011F">
      <w:pPr>
        <w:jc w:val="both"/>
        <w:rPr>
          <w:lang w:val="it-IT"/>
        </w:rPr>
      </w:pPr>
    </w:p>
    <w:p w14:paraId="5006D38E" w14:textId="77777777" w:rsidR="0021011F" w:rsidRDefault="0021011F">
      <w:pPr>
        <w:jc w:val="both"/>
        <w:rPr>
          <w:b/>
          <w:lang w:val="it-IT"/>
        </w:rPr>
      </w:pPr>
    </w:p>
    <w:p w14:paraId="30EECA4D" w14:textId="77777777" w:rsidR="0021011F" w:rsidRDefault="00D736A8">
      <w:pPr>
        <w:spacing w:after="120"/>
        <w:ind w:firstLine="720"/>
        <w:jc w:val="both"/>
        <w:rPr>
          <w:b/>
          <w:lang w:val="it-IT"/>
        </w:rPr>
      </w:pPr>
      <w:r>
        <w:rPr>
          <w:b/>
          <w:lang w:val="it-IT"/>
        </w:rPr>
        <w:t>Disclaimer</w:t>
      </w:r>
    </w:p>
    <w:p w14:paraId="53D3AC09" w14:textId="77777777" w:rsidR="0021011F" w:rsidRPr="00434C2A" w:rsidRDefault="00D736A8">
      <w:pPr>
        <w:jc w:val="both"/>
        <w:rPr>
          <w:lang w:val="it-IT"/>
        </w:rPr>
      </w:pPr>
      <w:r>
        <w:rPr>
          <w:lang w:val="it-IT"/>
        </w:rPr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7A7BBAB8" w14:textId="77777777" w:rsidR="0021011F" w:rsidRDefault="00D736A8">
      <w:pPr>
        <w:rPr>
          <w:lang w:val="it-IT"/>
        </w:rPr>
      </w:pPr>
      <w:r w:rsidRPr="00434C2A">
        <w:rPr>
          <w:lang w:val="it-IT"/>
        </w:rPr>
        <w:br w:type="page"/>
      </w:r>
    </w:p>
    <w:p w14:paraId="77B722CC" w14:textId="77777777" w:rsidR="0021011F" w:rsidRDefault="00D736A8">
      <w:pPr>
        <w:pStyle w:val="Heading21"/>
        <w:jc w:val="center"/>
      </w:pPr>
      <w:bookmarkStart w:id="2" w:name="__RefHeading___Toc24006185"/>
      <w:bookmarkStart w:id="3" w:name="_Toc107488921"/>
      <w:bookmarkEnd w:id="2"/>
      <w:r>
        <w:lastRenderedPageBreak/>
        <w:t xml:space="preserve">Overview del </w:t>
      </w:r>
      <w:r>
        <w:rPr>
          <w:lang w:val="en-GB"/>
        </w:rPr>
        <w:t>BACKUP and RECOVERY</w:t>
      </w:r>
      <w:bookmarkEnd w:id="3"/>
    </w:p>
    <w:p w14:paraId="47BED2FC" w14:textId="77777777" w:rsidR="0021011F" w:rsidRDefault="0021011F">
      <w:pPr>
        <w:rPr>
          <w:b/>
          <w:lang w:val="it-IT"/>
        </w:rPr>
      </w:pPr>
    </w:p>
    <w:p w14:paraId="7EB0F685" w14:textId="77777777" w:rsidR="0021011F" w:rsidRDefault="00D736A8">
      <w:pPr>
        <w:pStyle w:val="Heading31"/>
        <w:rPr>
          <w:lang w:val="it-IT"/>
        </w:rPr>
      </w:pPr>
      <w:bookmarkStart w:id="4" w:name="__RefHeading___Toc24006186"/>
      <w:bookmarkStart w:id="5" w:name="_Toc107488922"/>
      <w:bookmarkEnd w:id="4"/>
      <w:r>
        <w:rPr>
          <w:lang w:val="it-IT"/>
        </w:rPr>
        <w:t>1.1 – Introduzione</w:t>
      </w:r>
      <w:bookmarkEnd w:id="5"/>
    </w:p>
    <w:p w14:paraId="65EE3883" w14:textId="77777777" w:rsidR="0021011F" w:rsidRDefault="0021011F">
      <w:pPr>
        <w:jc w:val="both"/>
        <w:rPr>
          <w:b/>
          <w:lang w:val="it-IT"/>
        </w:rPr>
      </w:pPr>
    </w:p>
    <w:p w14:paraId="7EFADE84" w14:textId="77777777" w:rsidR="0021011F" w:rsidRDefault="00D736A8">
      <w:pPr>
        <w:pStyle w:val="IndexHeading1"/>
        <w:spacing w:after="40"/>
      </w:pPr>
      <w:r>
        <w:t>Il backup e recovery è uno degli aspetti più importanti dell’amministrazione del db.</w:t>
      </w:r>
    </w:p>
    <w:p w14:paraId="7937617D" w14:textId="77777777" w:rsidR="0021011F" w:rsidRDefault="00D736A8">
      <w:pPr>
        <w:pStyle w:val="Index11"/>
      </w:pPr>
      <w:r>
        <w:t>Se un db crasha e non c’è modo di ripristinarlo, il risultato potrebbe essere devastante per il business e potrebbe causare:</w:t>
      </w:r>
    </w:p>
    <w:p w14:paraId="5CA3FC35" w14:textId="77777777" w:rsidR="0021011F" w:rsidRDefault="00D736A8">
      <w:pPr>
        <w:numPr>
          <w:ilvl w:val="0"/>
          <w:numId w:val="19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perdita di dati</w:t>
      </w:r>
    </w:p>
    <w:p w14:paraId="1A0F6A94" w14:textId="77777777" w:rsidR="0021011F" w:rsidRDefault="00D736A8">
      <w:pPr>
        <w:numPr>
          <w:ilvl w:val="0"/>
          <w:numId w:val="19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insoddisfazione da parte dei clienti</w:t>
      </w:r>
    </w:p>
    <w:p w14:paraId="5C7863C4" w14:textId="77777777" w:rsidR="0021011F" w:rsidRDefault="00D736A8">
      <w:pPr>
        <w:numPr>
          <w:ilvl w:val="0"/>
          <w:numId w:val="19"/>
        </w:numPr>
        <w:spacing w:after="40"/>
        <w:jc w:val="both"/>
        <w:rPr>
          <w:lang w:val="it-IT" w:eastAsia="it-IT"/>
        </w:rPr>
      </w:pPr>
      <w:r>
        <w:rPr>
          <w:lang w:val="it-IT" w:eastAsia="it-IT"/>
        </w:rPr>
        <w:t>perdita del fatturato aziendale</w:t>
      </w:r>
    </w:p>
    <w:p w14:paraId="1198324B" w14:textId="77777777" w:rsidR="0021011F" w:rsidRDefault="0021011F">
      <w:pPr>
        <w:pStyle w:val="IndexHeading1"/>
        <w:spacing w:after="40"/>
        <w:rPr>
          <w:lang w:eastAsia="it-IT"/>
        </w:rPr>
      </w:pPr>
    </w:p>
    <w:p w14:paraId="16CE23CA" w14:textId="77777777" w:rsidR="0021011F" w:rsidRDefault="00D736A8">
      <w:pPr>
        <w:pStyle w:val="IndexHeading1"/>
        <w:spacing w:after="40"/>
      </w:pPr>
      <w:r>
        <w:t>Il backup e recovery si riferisce alle strategie e procedure utili per:</w:t>
      </w:r>
    </w:p>
    <w:p w14:paraId="7D3FCD3A" w14:textId="77777777" w:rsidR="0021011F" w:rsidRDefault="00D736A8">
      <w:pPr>
        <w:pStyle w:val="IndexHeading1"/>
        <w:numPr>
          <w:ilvl w:val="0"/>
          <w:numId w:val="19"/>
        </w:numPr>
        <w:spacing w:after="40"/>
      </w:pPr>
      <w:r>
        <w:t>la protezione del db contro la perdita di dati</w:t>
      </w:r>
    </w:p>
    <w:p w14:paraId="13B129E7" w14:textId="77777777" w:rsidR="0021011F" w:rsidRDefault="00D736A8">
      <w:pPr>
        <w:pStyle w:val="IndexHeading1"/>
        <w:numPr>
          <w:ilvl w:val="0"/>
          <w:numId w:val="19"/>
        </w:numPr>
      </w:pPr>
      <w:r>
        <w:t>la ricostruzione dei dati nel caso di perdita dati</w:t>
      </w:r>
    </w:p>
    <w:p w14:paraId="0EA131E7" w14:textId="77777777" w:rsidR="0021011F" w:rsidRDefault="0021011F">
      <w:pPr>
        <w:pStyle w:val="Index11"/>
      </w:pPr>
    </w:p>
    <w:p w14:paraId="59041A1F" w14:textId="77777777" w:rsidR="0021011F" w:rsidRDefault="0021011F">
      <w:pPr>
        <w:jc w:val="both"/>
        <w:rPr>
          <w:lang w:val="it-IT" w:eastAsia="it-IT"/>
        </w:rPr>
      </w:pPr>
    </w:p>
    <w:p w14:paraId="0D6B01BD" w14:textId="77777777" w:rsidR="0021011F" w:rsidRDefault="00D736A8">
      <w:pPr>
        <w:spacing w:after="120"/>
        <w:ind w:left="720"/>
        <w:jc w:val="both"/>
        <w:rPr>
          <w:b/>
          <w:lang w:val="it-IT" w:eastAsia="it-IT"/>
        </w:rPr>
      </w:pPr>
      <w:r>
        <w:rPr>
          <w:b/>
          <w:lang w:val="it-IT" w:eastAsia="it-IT"/>
        </w:rPr>
        <w:t>Oracle Backups</w:t>
      </w:r>
    </w:p>
    <w:p w14:paraId="5D2E6768" w14:textId="77777777" w:rsidR="0021011F" w:rsidRDefault="00D736A8">
      <w:pPr>
        <w:spacing w:after="40"/>
        <w:jc w:val="both"/>
        <w:rPr>
          <w:lang w:val="it-IT" w:eastAsia="it-IT"/>
        </w:rPr>
      </w:pPr>
      <w:r>
        <w:rPr>
          <w:lang w:val="it-IT" w:eastAsia="it-IT"/>
        </w:rPr>
        <w:t>Un backup è una copia dei dati. Grazie al backup puoi:</w:t>
      </w:r>
    </w:p>
    <w:p w14:paraId="5841E004" w14:textId="77777777" w:rsidR="0021011F" w:rsidRDefault="00D736A8">
      <w:pPr>
        <w:pStyle w:val="IndexHeading1"/>
        <w:numPr>
          <w:ilvl w:val="0"/>
          <w:numId w:val="19"/>
        </w:numPr>
        <w:spacing w:after="40"/>
      </w:pPr>
      <w:r>
        <w:t>ricostruire i dati persi</w:t>
      </w:r>
    </w:p>
    <w:p w14:paraId="723BCE1F" w14:textId="77777777" w:rsidR="0021011F" w:rsidRDefault="00D736A8">
      <w:pPr>
        <w:pStyle w:val="IndexHeading1"/>
        <w:numPr>
          <w:ilvl w:val="0"/>
          <w:numId w:val="19"/>
        </w:numPr>
        <w:spacing w:after="40"/>
      </w:pPr>
      <w:r>
        <w:t xml:space="preserve">creare un </w:t>
      </w:r>
      <w:r>
        <w:rPr>
          <w:i/>
        </w:rPr>
        <w:t xml:space="preserve">db clone </w:t>
      </w:r>
      <w:r>
        <w:t>del db originale</w:t>
      </w:r>
    </w:p>
    <w:p w14:paraId="7B5F5ED7" w14:textId="77777777" w:rsidR="0021011F" w:rsidRDefault="0021011F">
      <w:pPr>
        <w:pStyle w:val="BodyText"/>
        <w:spacing w:after="120"/>
        <w:rPr>
          <w:lang w:val="it-IT"/>
        </w:rPr>
      </w:pPr>
    </w:p>
    <w:p w14:paraId="14C64762" w14:textId="77777777" w:rsidR="0021011F" w:rsidRDefault="00D736A8">
      <w:pPr>
        <w:pStyle w:val="BodyText"/>
        <w:spacing w:after="120"/>
        <w:rPr>
          <w:lang w:val="it-IT"/>
        </w:rPr>
      </w:pPr>
      <w:r>
        <w:rPr>
          <w:lang w:val="it-IT"/>
        </w:rPr>
        <w:t>I tipi di backup possono essere così suddivisi:</w:t>
      </w:r>
    </w:p>
    <w:p w14:paraId="15AD3606" w14:textId="77777777" w:rsidR="0021011F" w:rsidRDefault="00D736A8">
      <w:pPr>
        <w:numPr>
          <w:ilvl w:val="0"/>
          <w:numId w:val="16"/>
        </w:numPr>
        <w:spacing w:after="60"/>
        <w:ind w:hanging="357"/>
        <w:jc w:val="both"/>
        <w:rPr>
          <w:lang w:val="it-IT"/>
        </w:rPr>
      </w:pPr>
      <w:r>
        <w:rPr>
          <w:lang w:val="it-IT"/>
        </w:rPr>
        <w:t>FISICO:</w:t>
      </w:r>
    </w:p>
    <w:p w14:paraId="30FE393B" w14:textId="77777777" w:rsidR="0021011F" w:rsidRDefault="00D736A8">
      <w:pPr>
        <w:numPr>
          <w:ilvl w:val="1"/>
          <w:numId w:val="16"/>
        </w:numPr>
        <w:spacing w:after="120"/>
        <w:ind w:hanging="357"/>
        <w:jc w:val="both"/>
      </w:pPr>
      <w:r>
        <w:rPr>
          <w:i/>
          <w:lang w:val="it-IT"/>
        </w:rPr>
        <w:t xml:space="preserve">a caldo </w:t>
      </w:r>
      <w:r>
        <w:rPr>
          <w:lang w:val="it-IT"/>
        </w:rPr>
        <w:t xml:space="preserve">: il db deve essere in ARCHIVELOG mode. E’ detto anche </w:t>
      </w:r>
      <w:r>
        <w:rPr>
          <w:i/>
          <w:lang w:val="it-IT"/>
        </w:rPr>
        <w:t xml:space="preserve">hot, open </w:t>
      </w:r>
      <w:r>
        <w:rPr>
          <w:lang w:val="it-IT"/>
        </w:rPr>
        <w:t xml:space="preserve">o </w:t>
      </w:r>
      <w:r>
        <w:rPr>
          <w:i/>
          <w:lang w:val="it-IT"/>
        </w:rPr>
        <w:t xml:space="preserve">online </w:t>
      </w:r>
      <w:r>
        <w:rPr>
          <w:lang w:val="it-IT"/>
        </w:rPr>
        <w:t>backup</w:t>
      </w:r>
    </w:p>
    <w:p w14:paraId="23E656FD" w14:textId="77777777" w:rsidR="0021011F" w:rsidRPr="00434C2A" w:rsidRDefault="00D736A8">
      <w:pPr>
        <w:numPr>
          <w:ilvl w:val="1"/>
          <w:numId w:val="16"/>
        </w:numPr>
        <w:tabs>
          <w:tab w:val="clear" w:pos="720"/>
        </w:tabs>
        <w:spacing w:before="57" w:after="57"/>
        <w:ind w:left="1417" w:hanging="340"/>
        <w:jc w:val="both"/>
        <w:rPr>
          <w:lang w:val="it-IT"/>
        </w:rPr>
      </w:pPr>
      <w:r>
        <w:rPr>
          <w:i/>
          <w:lang w:val="it-IT"/>
        </w:rPr>
        <w:t xml:space="preserve">a freddo </w:t>
      </w:r>
      <w:r>
        <w:rPr>
          <w:lang w:val="it-IT"/>
        </w:rPr>
        <w:t xml:space="preserve">: il db può essere sia in </w:t>
      </w:r>
      <w:r>
        <w:rPr>
          <w:i/>
          <w:lang w:val="it-IT"/>
        </w:rPr>
        <w:t>NOARCHIVELOG mode</w:t>
      </w:r>
      <w:r>
        <w:rPr>
          <w:lang w:val="it-IT"/>
        </w:rPr>
        <w:t xml:space="preserve"> (caso più frequente) che in </w:t>
      </w:r>
      <w:r>
        <w:rPr>
          <w:i/>
          <w:lang w:val="it-IT"/>
        </w:rPr>
        <w:t>ARCHIVELOG mode</w:t>
      </w:r>
      <w:r>
        <w:rPr>
          <w:lang w:val="it-IT"/>
        </w:rPr>
        <w:t xml:space="preserve">. </w:t>
      </w:r>
    </w:p>
    <w:p w14:paraId="56A3F77C" w14:textId="77777777" w:rsidR="0021011F" w:rsidRPr="00434C2A" w:rsidRDefault="00D736A8">
      <w:pPr>
        <w:spacing w:after="160"/>
        <w:jc w:val="both"/>
        <w:rPr>
          <w:lang w:val="it-IT"/>
        </w:rPr>
      </w:pPr>
      <w:r>
        <w:rPr>
          <w:lang w:val="it-IT"/>
        </w:rPr>
        <w:tab/>
      </w:r>
      <w:r>
        <w:rPr>
          <w:lang w:val="it-IT"/>
        </w:rPr>
        <w:tab/>
        <w:t xml:space="preserve">E’ detto anche </w:t>
      </w:r>
      <w:r>
        <w:rPr>
          <w:i/>
          <w:lang w:val="it-IT"/>
        </w:rPr>
        <w:t xml:space="preserve">cold, closed </w:t>
      </w:r>
      <w:r>
        <w:rPr>
          <w:lang w:val="it-IT"/>
        </w:rPr>
        <w:t xml:space="preserve">o </w:t>
      </w:r>
      <w:r>
        <w:rPr>
          <w:i/>
          <w:lang w:val="it-IT"/>
        </w:rPr>
        <w:t xml:space="preserve">offline </w:t>
      </w:r>
      <w:r>
        <w:rPr>
          <w:lang w:val="it-IT"/>
        </w:rPr>
        <w:t>backup</w:t>
      </w:r>
    </w:p>
    <w:p w14:paraId="6B5A2623" w14:textId="77777777" w:rsidR="0021011F" w:rsidRDefault="00D736A8">
      <w:pPr>
        <w:spacing w:after="80"/>
        <w:ind w:left="1077"/>
        <w:jc w:val="both"/>
        <w:rPr>
          <w:lang w:val="it-IT"/>
        </w:rPr>
      </w:pPr>
      <w:r>
        <w:rPr>
          <w:lang w:val="it-IT"/>
        </w:rPr>
        <w:t>Tali backup possono essere fatti in 2 modi:</w:t>
      </w:r>
    </w:p>
    <w:p w14:paraId="7C76019A" w14:textId="77777777" w:rsidR="0021011F" w:rsidRDefault="00D736A8">
      <w:pPr>
        <w:numPr>
          <w:ilvl w:val="1"/>
          <w:numId w:val="16"/>
        </w:numPr>
        <w:spacing w:after="80"/>
        <w:jc w:val="both"/>
        <w:rPr>
          <w:lang w:val="it-IT"/>
        </w:rPr>
      </w:pPr>
      <w:r>
        <w:rPr>
          <w:lang w:val="it-IT"/>
        </w:rPr>
        <w:t xml:space="preserve">tramite il tool </w:t>
      </w:r>
      <w:r>
        <w:rPr>
          <w:i/>
          <w:lang w:val="it-IT"/>
        </w:rPr>
        <w:t>Recovery Manager</w:t>
      </w:r>
      <w:r>
        <w:rPr>
          <w:lang w:val="it-IT"/>
        </w:rPr>
        <w:t xml:space="preserve"> (</w:t>
      </w:r>
      <w:r>
        <w:rPr>
          <w:i/>
          <w:lang w:val="it-IT"/>
        </w:rPr>
        <w:t>RMAN</w:t>
      </w:r>
      <w:r>
        <w:rPr>
          <w:lang w:val="it-IT"/>
        </w:rPr>
        <w:t>). Metodo preferito negli ultimi anni</w:t>
      </w:r>
    </w:p>
    <w:p w14:paraId="56285892" w14:textId="77777777" w:rsidR="0021011F" w:rsidRDefault="00D736A8">
      <w:pPr>
        <w:numPr>
          <w:ilvl w:val="1"/>
          <w:numId w:val="16"/>
        </w:numPr>
        <w:ind w:left="1434" w:hanging="357"/>
        <w:jc w:val="both"/>
        <w:rPr>
          <w:lang w:val="it-IT"/>
        </w:rPr>
      </w:pPr>
      <w:r>
        <w:rPr>
          <w:lang w:val="it-IT"/>
        </w:rPr>
        <w:t xml:space="preserve">tramite le utility del sistema operativo. In questo caso, si parla di </w:t>
      </w:r>
      <w:r>
        <w:rPr>
          <w:i/>
          <w:lang w:val="it-IT"/>
        </w:rPr>
        <w:t>user managed backup</w:t>
      </w:r>
    </w:p>
    <w:p w14:paraId="64DABAF8" w14:textId="77777777" w:rsidR="0021011F" w:rsidRDefault="0021011F">
      <w:pPr>
        <w:ind w:left="1077"/>
        <w:jc w:val="both"/>
        <w:rPr>
          <w:lang w:val="it-IT"/>
        </w:rPr>
      </w:pPr>
    </w:p>
    <w:p w14:paraId="3643A572" w14:textId="77777777" w:rsidR="0021011F" w:rsidRDefault="00D736A8">
      <w:pPr>
        <w:numPr>
          <w:ilvl w:val="0"/>
          <w:numId w:val="16"/>
        </w:numPr>
        <w:spacing w:after="60"/>
        <w:ind w:left="714" w:hanging="357"/>
        <w:jc w:val="both"/>
      </w:pPr>
      <w:r>
        <w:t>LOGICO (export / import / datapump / flashback)</w:t>
      </w:r>
    </w:p>
    <w:p w14:paraId="5C2EC8B9" w14:textId="77777777" w:rsidR="0021011F" w:rsidRDefault="00D736A8">
      <w:pPr>
        <w:numPr>
          <w:ilvl w:val="1"/>
          <w:numId w:val="16"/>
        </w:numPr>
        <w:jc w:val="both"/>
        <w:rPr>
          <w:lang w:val="it-IT"/>
        </w:rPr>
      </w:pPr>
      <w:r>
        <w:rPr>
          <w:lang w:val="it-IT"/>
        </w:rPr>
        <w:t xml:space="preserve">a caldo: il db è aperto e può essere in </w:t>
      </w:r>
      <w:r>
        <w:rPr>
          <w:i/>
          <w:lang w:val="it-IT"/>
        </w:rPr>
        <w:t>ARCHIVELOG mode</w:t>
      </w:r>
      <w:r>
        <w:rPr>
          <w:lang w:val="it-IT"/>
        </w:rPr>
        <w:t xml:space="preserve"> o in </w:t>
      </w:r>
      <w:r>
        <w:rPr>
          <w:i/>
          <w:lang w:val="it-IT"/>
        </w:rPr>
        <w:t>NOARCHIVELOG mode</w:t>
      </w:r>
    </w:p>
    <w:p w14:paraId="09D757E6" w14:textId="77777777" w:rsidR="0021011F" w:rsidRDefault="0021011F">
      <w:pPr>
        <w:jc w:val="both"/>
        <w:rPr>
          <w:lang w:val="it-IT" w:eastAsia="it-IT"/>
        </w:rPr>
      </w:pPr>
    </w:p>
    <w:p w14:paraId="4236BB62" w14:textId="1595D3B6" w:rsidR="0021011F" w:rsidRDefault="0021011F">
      <w:pPr>
        <w:jc w:val="both"/>
        <w:rPr>
          <w:b/>
          <w:lang w:val="it-IT" w:eastAsia="it-IT"/>
        </w:rPr>
      </w:pPr>
    </w:p>
    <w:p w14:paraId="0F1BBF17" w14:textId="77777777" w:rsidR="00434C2A" w:rsidRDefault="00434C2A" w:rsidP="00434C2A">
      <w:pPr>
        <w:ind w:left="227"/>
        <w:jc w:val="both"/>
        <w:rPr>
          <w:lang w:val="it-IT" w:eastAsia="it-IT"/>
        </w:rPr>
      </w:pPr>
      <w:r>
        <w:rPr>
          <w:lang w:val="it-IT" w:eastAsia="it-IT"/>
        </w:rPr>
        <w:t>................</w:t>
      </w:r>
    </w:p>
    <w:p w14:paraId="367E83BD" w14:textId="77777777" w:rsidR="00434C2A" w:rsidRDefault="00434C2A" w:rsidP="00434C2A">
      <w:pPr>
        <w:ind w:left="227"/>
        <w:jc w:val="both"/>
        <w:rPr>
          <w:lang w:val="it-IT"/>
        </w:rPr>
      </w:pPr>
      <w:r>
        <w:rPr>
          <w:lang w:val="it-IT" w:eastAsia="it-IT"/>
        </w:rPr>
        <w:t>................</w:t>
      </w:r>
    </w:p>
    <w:p w14:paraId="2E90ADD9" w14:textId="77777777" w:rsidR="00434C2A" w:rsidRDefault="00434C2A" w:rsidP="00434C2A">
      <w:pPr>
        <w:ind w:left="227"/>
        <w:jc w:val="both"/>
        <w:rPr>
          <w:lang w:val="it-IT"/>
        </w:rPr>
      </w:pPr>
      <w:r>
        <w:rPr>
          <w:lang w:val="it-IT" w:eastAsia="it-IT"/>
        </w:rPr>
        <w:t>................</w:t>
      </w:r>
    </w:p>
    <w:p w14:paraId="2FE7AF94" w14:textId="77777777" w:rsidR="00434C2A" w:rsidRDefault="00434C2A">
      <w:pPr>
        <w:jc w:val="both"/>
        <w:rPr>
          <w:lang w:val="it-IT"/>
        </w:rPr>
      </w:pPr>
    </w:p>
    <w:p w14:paraId="48BF6C3A" w14:textId="77777777" w:rsidR="0021011F" w:rsidRDefault="0021011F">
      <w:pPr>
        <w:pStyle w:val="IndexHeading1"/>
      </w:pPr>
    </w:p>
    <w:p w14:paraId="72A7CDCD" w14:textId="77777777" w:rsidR="0021011F" w:rsidRDefault="00D736A8">
      <w:pPr>
        <w:pStyle w:val="Index11"/>
      </w:pPr>
      <w:r>
        <w:br w:type="page"/>
      </w:r>
    </w:p>
    <w:p w14:paraId="2A8F1E6C" w14:textId="77777777" w:rsidR="0021011F" w:rsidRDefault="00D736A8">
      <w:pPr>
        <w:pStyle w:val="Heading21"/>
        <w:jc w:val="center"/>
      </w:pPr>
      <w:bookmarkStart w:id="6" w:name="__RefHeading___Toc24006189"/>
      <w:bookmarkStart w:id="7" w:name="_Toc107488925"/>
      <w:bookmarkEnd w:id="6"/>
      <w:r>
        <w:lastRenderedPageBreak/>
        <w:t>Failures e Configurations</w:t>
      </w:r>
      <w:bookmarkEnd w:id="7"/>
    </w:p>
    <w:p w14:paraId="4F8ECCE8" w14:textId="77777777" w:rsidR="0021011F" w:rsidRDefault="0021011F">
      <w:pPr>
        <w:rPr>
          <w:lang w:eastAsia="it-IT"/>
        </w:rPr>
      </w:pPr>
    </w:p>
    <w:p w14:paraId="3457B88C" w14:textId="77777777" w:rsidR="0021011F" w:rsidRDefault="00D736A8">
      <w:pPr>
        <w:pStyle w:val="Heading31"/>
        <w:jc w:val="both"/>
      </w:pPr>
      <w:bookmarkStart w:id="8" w:name="__RefHeading___Toc24006190"/>
      <w:bookmarkStart w:id="9" w:name="_Toc107488926"/>
      <w:bookmarkEnd w:id="8"/>
      <w:r>
        <w:rPr>
          <w:lang w:val="it-IT"/>
        </w:rPr>
        <w:t>2.1 – Tipi di Failures</w:t>
      </w:r>
      <w:bookmarkEnd w:id="9"/>
    </w:p>
    <w:p w14:paraId="244FABA7" w14:textId="77777777" w:rsidR="0021011F" w:rsidRDefault="0021011F">
      <w:pPr>
        <w:jc w:val="both"/>
        <w:rPr>
          <w:lang w:val="it-IT"/>
        </w:rPr>
      </w:pPr>
    </w:p>
    <w:p w14:paraId="1F78E283" w14:textId="77777777" w:rsidR="0021011F" w:rsidRDefault="00D736A8">
      <w:pPr>
        <w:jc w:val="both"/>
        <w:rPr>
          <w:lang w:val="it-IT"/>
        </w:rPr>
      </w:pPr>
      <w:r>
        <w:rPr>
          <w:lang w:val="it-IT"/>
        </w:rPr>
        <w:t>Ecco i principali tipi di failures (nei primi 3 non serve il recovery):</w:t>
      </w:r>
    </w:p>
    <w:p w14:paraId="7B9681F2" w14:textId="77777777" w:rsidR="0021011F" w:rsidRDefault="0021011F">
      <w:pPr>
        <w:jc w:val="both"/>
        <w:rPr>
          <w:lang w:val="it-IT"/>
        </w:rPr>
      </w:pPr>
    </w:p>
    <w:p w14:paraId="58041042" w14:textId="77777777" w:rsidR="0021011F" w:rsidRDefault="00D736A8">
      <w:pPr>
        <w:spacing w:after="60"/>
        <w:ind w:left="284" w:hanging="284"/>
        <w:jc w:val="both"/>
        <w:rPr>
          <w:b/>
          <w:lang w:val="it-IT"/>
        </w:rPr>
      </w:pPr>
      <w:r>
        <w:rPr>
          <w:b/>
          <w:lang w:val="it-IT"/>
        </w:rPr>
        <w:t xml:space="preserve">STATEMENT FAILURE: </w:t>
      </w:r>
    </w:p>
    <w:p w14:paraId="2EF08AD2" w14:textId="77777777" w:rsidR="0021011F" w:rsidRDefault="00D736A8">
      <w:pPr>
        <w:spacing w:after="60"/>
        <w:ind w:left="284"/>
        <w:jc w:val="both"/>
        <w:rPr>
          <w:lang w:val="it-IT"/>
        </w:rPr>
      </w:pPr>
      <w:r>
        <w:rPr>
          <w:lang w:val="it-IT"/>
        </w:rPr>
        <w:t xml:space="preserve">Si ha quando c'è un errore di sintassi nell’SQL o quando il </w:t>
      </w:r>
      <w:r>
        <w:rPr>
          <w:i/>
          <w:lang w:val="it-IT"/>
        </w:rPr>
        <w:t>middleware software</w:t>
      </w:r>
      <w:r>
        <w:rPr>
          <w:lang w:val="it-IT"/>
        </w:rPr>
        <w:t xml:space="preserve"> (ad esempio, l’ </w:t>
      </w:r>
      <w:r>
        <w:rPr>
          <w:i/>
          <w:lang w:val="it-IT"/>
        </w:rPr>
        <w:t>ODBC driver</w:t>
      </w:r>
      <w:r>
        <w:rPr>
          <w:lang w:val="it-IT"/>
        </w:rPr>
        <w:t xml:space="preserve">) è incompatibile con il </w:t>
      </w:r>
      <w:r>
        <w:rPr>
          <w:i/>
          <w:lang w:val="it-IT"/>
        </w:rPr>
        <w:t>client software</w:t>
      </w:r>
      <w:r>
        <w:rPr>
          <w:lang w:val="it-IT"/>
        </w:rPr>
        <w:t xml:space="preserve"> e il </w:t>
      </w:r>
      <w:r>
        <w:rPr>
          <w:i/>
          <w:lang w:val="it-IT"/>
        </w:rPr>
        <w:t>server software</w:t>
      </w:r>
      <w:r>
        <w:rPr>
          <w:lang w:val="it-IT"/>
        </w:rPr>
        <w:t>.</w:t>
      </w:r>
    </w:p>
    <w:p w14:paraId="5D0A61C5" w14:textId="77777777" w:rsidR="0021011F" w:rsidRPr="00434C2A" w:rsidRDefault="00D736A8">
      <w:pPr>
        <w:spacing w:after="120"/>
        <w:ind w:left="284"/>
        <w:jc w:val="both"/>
        <w:rPr>
          <w:lang w:val="it-IT"/>
        </w:rPr>
      </w:pPr>
      <w:r>
        <w:rPr>
          <w:lang w:val="it-IT"/>
        </w:rPr>
        <w:t xml:space="preserve">Oracle ritorna un </w:t>
      </w:r>
      <w:r>
        <w:rPr>
          <w:i/>
          <w:lang w:val="it-IT"/>
        </w:rPr>
        <w:t>error code</w:t>
      </w:r>
      <w:r>
        <w:rPr>
          <w:lang w:val="it-IT"/>
        </w:rPr>
        <w:t xml:space="preserve"> e la descrizione per questi failures.</w:t>
      </w:r>
    </w:p>
    <w:p w14:paraId="7255A758" w14:textId="77777777" w:rsidR="0021011F" w:rsidRDefault="0021011F">
      <w:pPr>
        <w:ind w:left="284" w:hanging="284"/>
        <w:jc w:val="both"/>
        <w:rPr>
          <w:b/>
          <w:lang w:val="it-IT"/>
        </w:rPr>
      </w:pPr>
    </w:p>
    <w:p w14:paraId="5B01C092" w14:textId="77777777" w:rsidR="0021011F" w:rsidRDefault="00D736A8">
      <w:pPr>
        <w:spacing w:after="60"/>
        <w:ind w:left="284" w:hanging="284"/>
        <w:jc w:val="both"/>
        <w:rPr>
          <w:lang w:val="it-IT"/>
        </w:rPr>
      </w:pPr>
      <w:r>
        <w:rPr>
          <w:b/>
          <w:lang w:val="it-IT"/>
        </w:rPr>
        <w:t xml:space="preserve">PROCESS FAILURE: </w:t>
      </w:r>
    </w:p>
    <w:p w14:paraId="6D458691" w14:textId="77777777" w:rsidR="0021011F" w:rsidRDefault="00D736A8">
      <w:pPr>
        <w:ind w:left="284"/>
        <w:jc w:val="both"/>
        <w:rPr>
          <w:lang w:val="it-IT"/>
        </w:rPr>
      </w:pPr>
      <w:r>
        <w:rPr>
          <w:lang w:val="it-IT"/>
        </w:rPr>
        <w:t xml:space="preserve">Si ha quando uno </w:t>
      </w:r>
      <w:r>
        <w:rPr>
          <w:i/>
          <w:lang w:val="it-IT"/>
        </w:rPr>
        <w:t>user process</w:t>
      </w:r>
      <w:r>
        <w:rPr>
          <w:lang w:val="it-IT"/>
        </w:rPr>
        <w:t xml:space="preserve"> termina in modo anormale. Questo può accadere ad es. per un </w:t>
      </w:r>
      <w:r>
        <w:rPr>
          <w:i/>
          <w:lang w:val="it-IT"/>
        </w:rPr>
        <w:t>network problem</w:t>
      </w:r>
      <w:r>
        <w:rPr>
          <w:lang w:val="it-IT"/>
        </w:rPr>
        <w:t xml:space="preserve"> o un </w:t>
      </w:r>
      <w:r>
        <w:rPr>
          <w:i/>
          <w:lang w:val="it-IT"/>
        </w:rPr>
        <w:t>power spike</w:t>
      </w:r>
      <w:r>
        <w:rPr>
          <w:lang w:val="it-IT"/>
        </w:rPr>
        <w:t xml:space="preserve"> o utenti che fanno abortire le loro query. </w:t>
      </w:r>
    </w:p>
    <w:p w14:paraId="1F48473D" w14:textId="77777777" w:rsidR="0021011F" w:rsidRDefault="00D736A8">
      <w:pPr>
        <w:spacing w:after="120"/>
        <w:ind w:left="288"/>
        <w:jc w:val="both"/>
        <w:rPr>
          <w:lang w:val="it-IT"/>
        </w:rPr>
      </w:pPr>
      <w:r>
        <w:rPr>
          <w:lang w:val="it-IT"/>
        </w:rPr>
        <w:t xml:space="preserve">Il processo può essere accidentale o intenzionalmente killato. </w:t>
      </w:r>
    </w:p>
    <w:p w14:paraId="32E1ABA1" w14:textId="77777777" w:rsidR="0021011F" w:rsidRPr="00434C2A" w:rsidRDefault="00D736A8">
      <w:pPr>
        <w:ind w:left="284"/>
        <w:jc w:val="both"/>
        <w:rPr>
          <w:lang w:val="it-IT"/>
        </w:rPr>
      </w:pPr>
      <w:r>
        <w:rPr>
          <w:lang w:val="it-IT"/>
        </w:rPr>
        <w:t xml:space="preserve">Il </w:t>
      </w:r>
      <w:r>
        <w:rPr>
          <w:i/>
          <w:lang w:val="it-IT"/>
        </w:rPr>
        <w:t>PMON process</w:t>
      </w:r>
      <w:r>
        <w:rPr>
          <w:lang w:val="it-IT"/>
        </w:rPr>
        <w:t xml:space="preserve"> periodicamente controlla tutti gli </w:t>
      </w:r>
      <w:r>
        <w:rPr>
          <w:i/>
          <w:lang w:val="it-IT"/>
        </w:rPr>
        <w:t>user process</w:t>
      </w:r>
      <w:r>
        <w:rPr>
          <w:lang w:val="it-IT"/>
        </w:rPr>
        <w:t xml:space="preserve"> per assicurarsi che le sessioni siano ancora connesse.</w:t>
      </w:r>
    </w:p>
    <w:p w14:paraId="1682095F" w14:textId="77777777" w:rsidR="0021011F" w:rsidRDefault="00D736A8">
      <w:pPr>
        <w:spacing w:after="120"/>
        <w:ind w:left="284"/>
        <w:jc w:val="both"/>
        <w:rPr>
          <w:lang w:val="it-IT"/>
        </w:rPr>
      </w:pPr>
      <w:r>
        <w:rPr>
          <w:lang w:val="it-IT"/>
        </w:rPr>
        <w:t>Se il PMON trova una sessione disconnessa, rollbecca la transazione non committata e rilascia tutti i lock tenuti dal processo disconnesso.</w:t>
      </w:r>
    </w:p>
    <w:p w14:paraId="15AE38BD" w14:textId="77777777" w:rsidR="0021011F" w:rsidRDefault="0021011F">
      <w:pPr>
        <w:ind w:left="284" w:hanging="284"/>
        <w:jc w:val="both"/>
        <w:rPr>
          <w:b/>
          <w:lang w:val="it-IT"/>
        </w:rPr>
      </w:pPr>
    </w:p>
    <w:p w14:paraId="57C3591D" w14:textId="77777777" w:rsidR="0021011F" w:rsidRDefault="00D736A8">
      <w:pPr>
        <w:spacing w:after="60"/>
        <w:ind w:left="284" w:hanging="284"/>
        <w:jc w:val="both"/>
        <w:rPr>
          <w:lang w:val="it-IT"/>
        </w:rPr>
      </w:pPr>
      <w:r>
        <w:rPr>
          <w:b/>
          <w:lang w:val="it-IT"/>
        </w:rPr>
        <w:t xml:space="preserve">INSTANCE e CRASH FAILURE: </w:t>
      </w:r>
    </w:p>
    <w:p w14:paraId="7C3E9F0C" w14:textId="77777777" w:rsidR="0021011F" w:rsidRPr="00434C2A" w:rsidRDefault="00D736A8">
      <w:pPr>
        <w:spacing w:after="60"/>
        <w:ind w:left="288"/>
        <w:jc w:val="both"/>
        <w:rPr>
          <w:lang w:val="it-IT"/>
        </w:rPr>
      </w:pPr>
      <w:r>
        <w:rPr>
          <w:lang w:val="it-IT"/>
        </w:rPr>
        <w:t xml:space="preserve">Avviene quando il DB va giù in modo anormale e può essere dovuto alla mancanza di corrente elettrica, un fermo di sistema o ad un </w:t>
      </w:r>
      <w:r>
        <w:rPr>
          <w:i/>
          <w:lang w:val="it-IT"/>
        </w:rPr>
        <w:t>background process</w:t>
      </w:r>
      <w:r>
        <w:rPr>
          <w:lang w:val="it-IT"/>
        </w:rPr>
        <w:t xml:space="preserve"> che è stato killato. </w:t>
      </w:r>
    </w:p>
    <w:p w14:paraId="096896AF" w14:textId="77777777" w:rsidR="0021011F" w:rsidRPr="00434C2A" w:rsidRDefault="00D736A8">
      <w:pPr>
        <w:spacing w:after="120"/>
        <w:ind w:left="284"/>
        <w:jc w:val="both"/>
        <w:rPr>
          <w:lang w:val="it-IT"/>
        </w:rPr>
      </w:pPr>
      <w:r>
        <w:rPr>
          <w:lang w:val="it-IT"/>
        </w:rPr>
        <w:t xml:space="preserve">Appena alzi il db, l’SMON automaticamente ripristina le transazioni mancanti prendendole dal </w:t>
      </w:r>
      <w:r>
        <w:rPr>
          <w:i/>
          <w:lang w:val="it-IT"/>
        </w:rPr>
        <w:t>redo log online</w:t>
      </w:r>
      <w:r>
        <w:rPr>
          <w:lang w:val="it-IT"/>
        </w:rPr>
        <w:t xml:space="preserve">. </w:t>
      </w:r>
    </w:p>
    <w:p w14:paraId="0C696CDA" w14:textId="77777777" w:rsidR="0021011F" w:rsidRDefault="00D736A8">
      <w:pPr>
        <w:spacing w:after="60"/>
        <w:ind w:left="284" w:hanging="284"/>
        <w:jc w:val="both"/>
        <w:rPr>
          <w:lang w:val="it-IT"/>
        </w:rPr>
      </w:pPr>
      <w:r>
        <w:rPr>
          <w:lang w:val="it-IT"/>
        </w:rPr>
        <w:tab/>
        <w:t>Differenza fra questi 2 recovery:</w:t>
      </w:r>
    </w:p>
    <w:p w14:paraId="4381A04A" w14:textId="6D0C9B30" w:rsidR="0021011F" w:rsidRDefault="00D736A8">
      <w:pPr>
        <w:numPr>
          <w:ilvl w:val="0"/>
          <w:numId w:val="16"/>
        </w:numPr>
        <w:spacing w:after="40"/>
        <w:jc w:val="both"/>
        <w:rPr>
          <w:lang w:val="it-IT"/>
        </w:rPr>
      </w:pPr>
      <w:r>
        <w:rPr>
          <w:i/>
          <w:lang w:val="it-IT"/>
        </w:rPr>
        <w:t>instance</w:t>
      </w:r>
      <w:r>
        <w:rPr>
          <w:lang w:val="it-IT"/>
        </w:rPr>
        <w:t>:</w:t>
      </w:r>
    </w:p>
    <w:p w14:paraId="17AA751B" w14:textId="2A8C0979" w:rsidR="00434C2A" w:rsidRDefault="00434C2A" w:rsidP="00434C2A">
      <w:pPr>
        <w:spacing w:after="40"/>
        <w:jc w:val="both"/>
        <w:rPr>
          <w:lang w:val="it-IT"/>
        </w:rPr>
      </w:pPr>
    </w:p>
    <w:p w14:paraId="0AFB50C3" w14:textId="77777777" w:rsidR="00434C2A" w:rsidRDefault="00434C2A" w:rsidP="00434C2A">
      <w:pPr>
        <w:ind w:left="227"/>
        <w:jc w:val="both"/>
        <w:rPr>
          <w:lang w:val="it-IT" w:eastAsia="it-IT"/>
        </w:rPr>
      </w:pPr>
      <w:r>
        <w:rPr>
          <w:lang w:val="it-IT" w:eastAsia="it-IT"/>
        </w:rPr>
        <w:t>................</w:t>
      </w:r>
    </w:p>
    <w:p w14:paraId="665601A2" w14:textId="77777777" w:rsidR="00434C2A" w:rsidRDefault="00434C2A" w:rsidP="00434C2A">
      <w:pPr>
        <w:ind w:left="227"/>
        <w:jc w:val="both"/>
        <w:rPr>
          <w:lang w:val="it-IT"/>
        </w:rPr>
      </w:pPr>
      <w:r>
        <w:rPr>
          <w:lang w:val="it-IT" w:eastAsia="it-IT"/>
        </w:rPr>
        <w:t>................</w:t>
      </w:r>
    </w:p>
    <w:p w14:paraId="0C8997EB" w14:textId="77777777" w:rsidR="00434C2A" w:rsidRDefault="00434C2A" w:rsidP="00434C2A">
      <w:pPr>
        <w:ind w:left="227"/>
        <w:jc w:val="both"/>
        <w:rPr>
          <w:lang w:val="it-IT"/>
        </w:rPr>
      </w:pPr>
      <w:r>
        <w:rPr>
          <w:lang w:val="it-IT" w:eastAsia="it-IT"/>
        </w:rPr>
        <w:t>................</w:t>
      </w:r>
    </w:p>
    <w:p w14:paraId="67FD7422" w14:textId="77777777" w:rsidR="00434C2A" w:rsidRDefault="00434C2A" w:rsidP="00434C2A">
      <w:pPr>
        <w:spacing w:after="120"/>
        <w:ind w:left="227"/>
        <w:jc w:val="both"/>
        <w:rPr>
          <w:lang w:val="it-IT"/>
        </w:rPr>
      </w:pPr>
    </w:p>
    <w:sectPr w:rsidR="00434C2A" w:rsidSect="0021011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40" w:right="1259" w:bottom="1440" w:left="1259" w:header="720" w:footer="72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A54B57" w14:textId="77777777" w:rsidR="00A62CB8" w:rsidRDefault="00A62CB8" w:rsidP="0021011F">
      <w:r>
        <w:separator/>
      </w:r>
    </w:p>
  </w:endnote>
  <w:endnote w:type="continuationSeparator" w:id="0">
    <w:p w14:paraId="1D7E8DB5" w14:textId="77777777" w:rsidR="00A62CB8" w:rsidRDefault="00A62CB8" w:rsidP="00210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4C6AE" w14:textId="77777777" w:rsidR="0021011F" w:rsidRDefault="00F862D9">
    <w:pPr>
      <w:pStyle w:val="Footer1"/>
      <w:ind w:right="360" w:firstLine="360"/>
      <w:jc w:val="center"/>
    </w:pPr>
    <w:r>
      <w:pict w14:anchorId="29771780">
        <v:shape id="Cornice10" o:spid="_x0000_s1025" style="position:absolute;left:0;text-align:left;margin-left:320.65pt;margin-top:.05pt;width:15pt;height:11.5pt;z-index:251658240;mso-wrap-style:square;mso-position-horizontal:right;mso-position-horizontal-relative:margin;v-text-anchor:top" coordsize="" o:allowincell="f" path="m,l-127,r,-127l,-127xe" filled="f" stroked="f" strokecolor="#3465a4">
          <v:fill o:detectmouseclick="t"/>
          <w10:wrap anchorx="margin"/>
        </v:shape>
      </w:pict>
    </w:r>
    <w:r w:rsidR="00D736A8">
      <w:t>www.manualioracle.it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3C640" w14:textId="77777777" w:rsidR="0021011F" w:rsidRDefault="0021011F">
    <w:pPr>
      <w:pStyle w:val="Footer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D1522" w14:textId="77777777" w:rsidR="00A62CB8" w:rsidRDefault="00A62CB8" w:rsidP="0021011F">
      <w:r>
        <w:separator/>
      </w:r>
    </w:p>
  </w:footnote>
  <w:footnote w:type="continuationSeparator" w:id="0">
    <w:p w14:paraId="6F48CB8E" w14:textId="77777777" w:rsidR="00A62CB8" w:rsidRDefault="00A62CB8" w:rsidP="002101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F47CE6" w14:textId="77777777" w:rsidR="0021011F" w:rsidRDefault="00D736A8">
    <w:pPr>
      <w:pStyle w:val="Header1"/>
      <w:jc w:val="center"/>
      <w:rPr>
        <w:lang w:val="it-IT"/>
      </w:rPr>
    </w:pPr>
    <w:r>
      <w:rPr>
        <w:lang w:val="it-IT"/>
      </w:rPr>
      <w:t>Oracle 11g – Backup and Recovery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F667F9" w14:textId="77777777" w:rsidR="0021011F" w:rsidRDefault="0021011F">
    <w:pPr>
      <w:pStyle w:val="Header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50CCE"/>
    <w:multiLevelType w:val="multilevel"/>
    <w:tmpl w:val="B672B1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BEF1195"/>
    <w:multiLevelType w:val="multilevel"/>
    <w:tmpl w:val="624C82D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DF16560"/>
    <w:multiLevelType w:val="multilevel"/>
    <w:tmpl w:val="B212F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E7A52C2"/>
    <w:multiLevelType w:val="multilevel"/>
    <w:tmpl w:val="26BEB9FC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11B4B8C"/>
    <w:multiLevelType w:val="multilevel"/>
    <w:tmpl w:val="143EF3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266E0F3B"/>
    <w:multiLevelType w:val="multilevel"/>
    <w:tmpl w:val="1DB87918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1"/>
      <w:suff w:val="nothing"/>
      <w:lvlText w:val="Cap. %2 -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2B6B616F"/>
    <w:multiLevelType w:val="multilevel"/>
    <w:tmpl w:val="6B3098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36CD244F"/>
    <w:multiLevelType w:val="multilevel"/>
    <w:tmpl w:val="3272BE22"/>
    <w:lvl w:ilvl="0">
      <w:start w:val="7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76A16A7"/>
    <w:multiLevelType w:val="multilevel"/>
    <w:tmpl w:val="91E2095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CB0742E"/>
    <w:multiLevelType w:val="multilevel"/>
    <w:tmpl w:val="D2545F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FEB51FB"/>
    <w:multiLevelType w:val="multilevel"/>
    <w:tmpl w:val="C60E7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40A1120F"/>
    <w:multiLevelType w:val="multilevel"/>
    <w:tmpl w:val="10AC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426600FC"/>
    <w:multiLevelType w:val="multilevel"/>
    <w:tmpl w:val="C4C8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8337F8B"/>
    <w:multiLevelType w:val="multilevel"/>
    <w:tmpl w:val="B4D2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9D406A8"/>
    <w:multiLevelType w:val="multilevel"/>
    <w:tmpl w:val="F7F2C5E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 w15:restartNumberingAfterBreak="0">
    <w:nsid w:val="4C5A5A6F"/>
    <w:multiLevelType w:val="multilevel"/>
    <w:tmpl w:val="1FBCB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C76222E"/>
    <w:multiLevelType w:val="multilevel"/>
    <w:tmpl w:val="0270C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D4749BC"/>
    <w:multiLevelType w:val="multilevel"/>
    <w:tmpl w:val="D2605D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70042BA4"/>
    <w:multiLevelType w:val="multilevel"/>
    <w:tmpl w:val="E9C013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79A74405"/>
    <w:multiLevelType w:val="multilevel"/>
    <w:tmpl w:val="60A2C5BA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7BEA1802"/>
    <w:multiLevelType w:val="multilevel"/>
    <w:tmpl w:val="647A1B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E653D09"/>
    <w:multiLevelType w:val="multilevel"/>
    <w:tmpl w:val="A0765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65587208">
    <w:abstractNumId w:val="5"/>
  </w:num>
  <w:num w:numId="2" w16cid:durableId="793645535">
    <w:abstractNumId w:val="21"/>
  </w:num>
  <w:num w:numId="3" w16cid:durableId="1872649124">
    <w:abstractNumId w:val="17"/>
  </w:num>
  <w:num w:numId="4" w16cid:durableId="1690907165">
    <w:abstractNumId w:val="13"/>
  </w:num>
  <w:num w:numId="5" w16cid:durableId="1000624393">
    <w:abstractNumId w:val="8"/>
  </w:num>
  <w:num w:numId="6" w16cid:durableId="554389504">
    <w:abstractNumId w:val="10"/>
  </w:num>
  <w:num w:numId="7" w16cid:durableId="2131051838">
    <w:abstractNumId w:val="2"/>
  </w:num>
  <w:num w:numId="8" w16cid:durableId="2028555834">
    <w:abstractNumId w:val="4"/>
  </w:num>
  <w:num w:numId="9" w16cid:durableId="464084166">
    <w:abstractNumId w:val="3"/>
  </w:num>
  <w:num w:numId="10" w16cid:durableId="852843069">
    <w:abstractNumId w:val="9"/>
  </w:num>
  <w:num w:numId="11" w16cid:durableId="334116826">
    <w:abstractNumId w:val="11"/>
  </w:num>
  <w:num w:numId="12" w16cid:durableId="393433903">
    <w:abstractNumId w:val="12"/>
  </w:num>
  <w:num w:numId="13" w16cid:durableId="1866291121">
    <w:abstractNumId w:val="6"/>
  </w:num>
  <w:num w:numId="14" w16cid:durableId="550926624">
    <w:abstractNumId w:val="15"/>
  </w:num>
  <w:num w:numId="15" w16cid:durableId="671109217">
    <w:abstractNumId w:val="7"/>
  </w:num>
  <w:num w:numId="16" w16cid:durableId="1956324450">
    <w:abstractNumId w:val="16"/>
  </w:num>
  <w:num w:numId="17" w16cid:durableId="214660833">
    <w:abstractNumId w:val="0"/>
  </w:num>
  <w:num w:numId="18" w16cid:durableId="2088502736">
    <w:abstractNumId w:val="1"/>
  </w:num>
  <w:num w:numId="19" w16cid:durableId="1773353139">
    <w:abstractNumId w:val="18"/>
  </w:num>
  <w:num w:numId="20" w16cid:durableId="2085182544">
    <w:abstractNumId w:val="19"/>
  </w:num>
  <w:num w:numId="21" w16cid:durableId="310409696">
    <w:abstractNumId w:val="20"/>
  </w:num>
  <w:num w:numId="22" w16cid:durableId="18660938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autoHyphenation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1011F"/>
    <w:rsid w:val="0021011F"/>
    <w:rsid w:val="00434C2A"/>
    <w:rsid w:val="009A5598"/>
    <w:rsid w:val="00A62CB8"/>
    <w:rsid w:val="00CE682F"/>
    <w:rsid w:val="00D736A8"/>
    <w:rsid w:val="00F45F7A"/>
    <w:rsid w:val="00F862D9"/>
    <w:rsid w:val="00FD1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5A451101"/>
  <w15:docId w15:val="{93423142-4E47-4F66-9226-344B81676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4"/>
        <w:szCs w:val="24"/>
        <w:lang w:val="it-IT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011F"/>
    <w:rPr>
      <w:rFonts w:ascii="Times New Roman" w:eastAsia="Times New Roman" w:hAnsi="Times New Roman" w:cs="Times New Roman"/>
      <w:sz w:val="20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1">
    <w:name w:val="Heading 11"/>
    <w:basedOn w:val="Normal"/>
    <w:next w:val="Normal"/>
    <w:qFormat/>
    <w:rsid w:val="0021011F"/>
    <w:pPr>
      <w:keepNext/>
      <w:numPr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Heading21">
    <w:name w:val="Heading 21"/>
    <w:basedOn w:val="Normal"/>
    <w:next w:val="Normal"/>
    <w:qFormat/>
    <w:rsid w:val="0021011F"/>
    <w:pPr>
      <w:keepNext/>
      <w:numPr>
        <w:ilvl w:val="1"/>
        <w:numId w:val="1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customStyle="1" w:styleId="Heading31">
    <w:name w:val="Heading 31"/>
    <w:basedOn w:val="Normal"/>
    <w:next w:val="Normal"/>
    <w:qFormat/>
    <w:rsid w:val="0021011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customStyle="1" w:styleId="Heading41">
    <w:name w:val="Heading 41"/>
    <w:basedOn w:val="Normal"/>
    <w:next w:val="Normal"/>
    <w:qFormat/>
    <w:rsid w:val="0021011F"/>
    <w:pPr>
      <w:keepNext/>
      <w:numPr>
        <w:ilvl w:val="3"/>
        <w:numId w:val="1"/>
      </w:numPr>
      <w:ind w:left="720"/>
      <w:jc w:val="both"/>
      <w:outlineLvl w:val="3"/>
    </w:pPr>
    <w:rPr>
      <w:b/>
    </w:rPr>
  </w:style>
  <w:style w:type="paragraph" w:customStyle="1" w:styleId="Heading51">
    <w:name w:val="Heading 51"/>
    <w:basedOn w:val="Normal"/>
    <w:next w:val="Normal"/>
    <w:qFormat/>
    <w:rsid w:val="0021011F"/>
    <w:pPr>
      <w:keepNext/>
      <w:numPr>
        <w:ilvl w:val="4"/>
        <w:numId w:val="1"/>
      </w:numPr>
      <w:jc w:val="both"/>
      <w:outlineLvl w:val="4"/>
    </w:pPr>
    <w:rPr>
      <w:b/>
      <w:lang w:val="it-IT"/>
    </w:rPr>
  </w:style>
  <w:style w:type="paragraph" w:customStyle="1" w:styleId="Heading61">
    <w:name w:val="Heading 61"/>
    <w:basedOn w:val="Normal"/>
    <w:next w:val="Normal"/>
    <w:qFormat/>
    <w:rsid w:val="0021011F"/>
    <w:pPr>
      <w:keepNext/>
      <w:numPr>
        <w:ilvl w:val="5"/>
        <w:numId w:val="1"/>
      </w:numPr>
      <w:ind w:left="360"/>
      <w:jc w:val="both"/>
      <w:outlineLvl w:val="5"/>
    </w:pPr>
    <w:rPr>
      <w:b/>
      <w:lang w:val="it-IT"/>
    </w:rPr>
  </w:style>
  <w:style w:type="paragraph" w:customStyle="1" w:styleId="Heading71">
    <w:name w:val="Heading 71"/>
    <w:basedOn w:val="Normal"/>
    <w:next w:val="Normal"/>
    <w:qFormat/>
    <w:rsid w:val="0021011F"/>
    <w:pPr>
      <w:keepNext/>
      <w:numPr>
        <w:ilvl w:val="6"/>
        <w:numId w:val="1"/>
      </w:numPr>
      <w:ind w:left="360" w:firstLine="360"/>
      <w:jc w:val="both"/>
      <w:outlineLvl w:val="6"/>
    </w:pPr>
    <w:rPr>
      <w:b/>
      <w:lang w:val="it-IT"/>
    </w:rPr>
  </w:style>
  <w:style w:type="paragraph" w:customStyle="1" w:styleId="Heading81">
    <w:name w:val="Heading 81"/>
    <w:basedOn w:val="Normal"/>
    <w:next w:val="Normal"/>
    <w:qFormat/>
    <w:rsid w:val="0021011F"/>
    <w:pPr>
      <w:keepNext/>
      <w:numPr>
        <w:ilvl w:val="7"/>
        <w:numId w:val="1"/>
      </w:numPr>
      <w:ind w:left="720"/>
      <w:outlineLvl w:val="7"/>
    </w:pPr>
    <w:rPr>
      <w:b/>
    </w:rPr>
  </w:style>
  <w:style w:type="paragraph" w:customStyle="1" w:styleId="Heading91">
    <w:name w:val="Heading 91"/>
    <w:basedOn w:val="Normal"/>
    <w:next w:val="Normal"/>
    <w:qFormat/>
    <w:rsid w:val="0021011F"/>
    <w:pPr>
      <w:keepNext/>
      <w:numPr>
        <w:ilvl w:val="8"/>
        <w:numId w:val="1"/>
      </w:numPr>
      <w:ind w:left="360"/>
      <w:outlineLvl w:val="8"/>
    </w:pPr>
    <w:rPr>
      <w:b/>
      <w:lang w:val="en-GB"/>
    </w:rPr>
  </w:style>
  <w:style w:type="character" w:customStyle="1" w:styleId="WW8Num1z0">
    <w:name w:val="WW8Num1z0"/>
    <w:qFormat/>
    <w:rsid w:val="0021011F"/>
  </w:style>
  <w:style w:type="character" w:customStyle="1" w:styleId="WW8Num2z0">
    <w:name w:val="WW8Num2z0"/>
    <w:qFormat/>
    <w:rsid w:val="0021011F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21011F"/>
    <w:rPr>
      <w:rFonts w:ascii="Courier New" w:hAnsi="Courier New" w:cs="Courier New"/>
    </w:rPr>
  </w:style>
  <w:style w:type="character" w:customStyle="1" w:styleId="WW8Num2z2">
    <w:name w:val="WW8Num2z2"/>
    <w:qFormat/>
    <w:rsid w:val="0021011F"/>
    <w:rPr>
      <w:rFonts w:ascii="Wingdings" w:hAnsi="Wingdings" w:cs="Wingdings"/>
    </w:rPr>
  </w:style>
  <w:style w:type="character" w:customStyle="1" w:styleId="WW8Num2z3">
    <w:name w:val="WW8Num2z3"/>
    <w:qFormat/>
    <w:rsid w:val="0021011F"/>
    <w:rPr>
      <w:rFonts w:ascii="Symbol" w:hAnsi="Symbol" w:cs="Symbol"/>
    </w:rPr>
  </w:style>
  <w:style w:type="character" w:customStyle="1" w:styleId="WW8Num3z0">
    <w:name w:val="WW8Num3z0"/>
    <w:qFormat/>
    <w:rsid w:val="0021011F"/>
  </w:style>
  <w:style w:type="character" w:customStyle="1" w:styleId="WW8Num4z0">
    <w:name w:val="WW8Num4z0"/>
    <w:qFormat/>
    <w:rsid w:val="0021011F"/>
  </w:style>
  <w:style w:type="character" w:customStyle="1" w:styleId="WW8Num5z0">
    <w:name w:val="WW8Num5z0"/>
    <w:qFormat/>
    <w:rsid w:val="0021011F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21011F"/>
    <w:rPr>
      <w:rFonts w:ascii="Courier New" w:hAnsi="Courier New" w:cs="Courier New"/>
    </w:rPr>
  </w:style>
  <w:style w:type="character" w:customStyle="1" w:styleId="WW8Num5z2">
    <w:name w:val="WW8Num5z2"/>
    <w:qFormat/>
    <w:rsid w:val="0021011F"/>
    <w:rPr>
      <w:rFonts w:ascii="Wingdings" w:hAnsi="Wingdings" w:cs="Wingdings"/>
    </w:rPr>
  </w:style>
  <w:style w:type="character" w:customStyle="1" w:styleId="WW8Num5z3">
    <w:name w:val="WW8Num5z3"/>
    <w:qFormat/>
    <w:rsid w:val="0021011F"/>
    <w:rPr>
      <w:rFonts w:ascii="Symbol" w:hAnsi="Symbol" w:cs="Symbol"/>
    </w:rPr>
  </w:style>
  <w:style w:type="character" w:customStyle="1" w:styleId="WW8Num6z0">
    <w:name w:val="WW8Num6z0"/>
    <w:qFormat/>
    <w:rsid w:val="0021011F"/>
  </w:style>
  <w:style w:type="character" w:customStyle="1" w:styleId="WW8Num7z0">
    <w:name w:val="WW8Num7z0"/>
    <w:qFormat/>
    <w:rsid w:val="0021011F"/>
  </w:style>
  <w:style w:type="character" w:customStyle="1" w:styleId="WW8Num8z0">
    <w:name w:val="WW8Num8z0"/>
    <w:qFormat/>
    <w:rsid w:val="0021011F"/>
  </w:style>
  <w:style w:type="character" w:customStyle="1" w:styleId="WW8Num9z0">
    <w:name w:val="WW8Num9z0"/>
    <w:qFormat/>
    <w:rsid w:val="0021011F"/>
  </w:style>
  <w:style w:type="character" w:customStyle="1" w:styleId="WW8Num10z0">
    <w:name w:val="WW8Num10z0"/>
    <w:qFormat/>
    <w:rsid w:val="0021011F"/>
  </w:style>
  <w:style w:type="character" w:customStyle="1" w:styleId="WW8Num11z0">
    <w:name w:val="WW8Num11z0"/>
    <w:qFormat/>
    <w:rsid w:val="0021011F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21011F"/>
    <w:rPr>
      <w:rFonts w:ascii="Courier New" w:hAnsi="Courier New" w:cs="Courier New"/>
    </w:rPr>
  </w:style>
  <w:style w:type="character" w:customStyle="1" w:styleId="WW8Num11z2">
    <w:name w:val="WW8Num11z2"/>
    <w:qFormat/>
    <w:rsid w:val="0021011F"/>
    <w:rPr>
      <w:rFonts w:ascii="Wingdings" w:hAnsi="Wingdings" w:cs="Wingdings"/>
    </w:rPr>
  </w:style>
  <w:style w:type="character" w:customStyle="1" w:styleId="WW8Num11z3">
    <w:name w:val="WW8Num11z3"/>
    <w:qFormat/>
    <w:rsid w:val="0021011F"/>
    <w:rPr>
      <w:rFonts w:ascii="Symbol" w:hAnsi="Symbol" w:cs="Symbol"/>
    </w:rPr>
  </w:style>
  <w:style w:type="character" w:customStyle="1" w:styleId="WW8Num12z0">
    <w:name w:val="WW8Num12z0"/>
    <w:qFormat/>
    <w:rsid w:val="0021011F"/>
  </w:style>
  <w:style w:type="character" w:customStyle="1" w:styleId="WW8Num13z0">
    <w:name w:val="WW8Num13z0"/>
    <w:qFormat/>
    <w:rsid w:val="0021011F"/>
  </w:style>
  <w:style w:type="character" w:customStyle="1" w:styleId="WW8Num14z0">
    <w:name w:val="WW8Num14z0"/>
    <w:qFormat/>
    <w:rsid w:val="0021011F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21011F"/>
    <w:rPr>
      <w:rFonts w:ascii="Courier New" w:hAnsi="Courier New" w:cs="Courier New"/>
    </w:rPr>
  </w:style>
  <w:style w:type="character" w:customStyle="1" w:styleId="WW8Num14z2">
    <w:name w:val="WW8Num14z2"/>
    <w:qFormat/>
    <w:rsid w:val="0021011F"/>
    <w:rPr>
      <w:rFonts w:ascii="Wingdings" w:hAnsi="Wingdings" w:cs="Wingdings"/>
    </w:rPr>
  </w:style>
  <w:style w:type="character" w:customStyle="1" w:styleId="WW8Num14z3">
    <w:name w:val="WW8Num14z3"/>
    <w:qFormat/>
    <w:rsid w:val="0021011F"/>
    <w:rPr>
      <w:rFonts w:ascii="Symbol" w:hAnsi="Symbol" w:cs="Symbol"/>
    </w:rPr>
  </w:style>
  <w:style w:type="character" w:customStyle="1" w:styleId="WW8Num16z0">
    <w:name w:val="WW8Num16z0"/>
    <w:qFormat/>
    <w:rsid w:val="0021011F"/>
  </w:style>
  <w:style w:type="character" w:customStyle="1" w:styleId="WW8Num17z0">
    <w:name w:val="WW8Num17z0"/>
    <w:qFormat/>
    <w:rsid w:val="0021011F"/>
  </w:style>
  <w:style w:type="character" w:customStyle="1" w:styleId="WW8Num18z0">
    <w:name w:val="WW8Num18z0"/>
    <w:qFormat/>
    <w:rsid w:val="0021011F"/>
  </w:style>
  <w:style w:type="character" w:customStyle="1" w:styleId="WW8Num19z0">
    <w:name w:val="WW8Num19z0"/>
    <w:qFormat/>
    <w:rsid w:val="0021011F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21011F"/>
    <w:rPr>
      <w:rFonts w:ascii="Courier New" w:hAnsi="Courier New" w:cs="Courier New"/>
    </w:rPr>
  </w:style>
  <w:style w:type="character" w:customStyle="1" w:styleId="WW8Num19z2">
    <w:name w:val="WW8Num19z2"/>
    <w:qFormat/>
    <w:rsid w:val="0021011F"/>
    <w:rPr>
      <w:rFonts w:ascii="Wingdings" w:hAnsi="Wingdings" w:cs="Wingdings"/>
    </w:rPr>
  </w:style>
  <w:style w:type="character" w:customStyle="1" w:styleId="WW8Num19z3">
    <w:name w:val="WW8Num19z3"/>
    <w:qFormat/>
    <w:rsid w:val="0021011F"/>
    <w:rPr>
      <w:rFonts w:ascii="Symbol" w:hAnsi="Symbol" w:cs="Symbol"/>
    </w:rPr>
  </w:style>
  <w:style w:type="character" w:customStyle="1" w:styleId="WW8Num20z0">
    <w:name w:val="WW8Num20z0"/>
    <w:qFormat/>
    <w:rsid w:val="0021011F"/>
    <w:rPr>
      <w:b/>
    </w:rPr>
  </w:style>
  <w:style w:type="character" w:customStyle="1" w:styleId="WW8Num21z0">
    <w:name w:val="WW8Num21z0"/>
    <w:qFormat/>
    <w:rsid w:val="0021011F"/>
  </w:style>
  <w:style w:type="character" w:customStyle="1" w:styleId="WW8Num22z0">
    <w:name w:val="WW8Num22z0"/>
    <w:qFormat/>
    <w:rsid w:val="0021011F"/>
  </w:style>
  <w:style w:type="character" w:customStyle="1" w:styleId="WW8Num23z0">
    <w:name w:val="WW8Num23z0"/>
    <w:qFormat/>
    <w:rsid w:val="0021011F"/>
  </w:style>
  <w:style w:type="character" w:customStyle="1" w:styleId="WW8Num24z0">
    <w:name w:val="WW8Num24z0"/>
    <w:qFormat/>
    <w:rsid w:val="0021011F"/>
  </w:style>
  <w:style w:type="character" w:customStyle="1" w:styleId="WW8Num25z0">
    <w:name w:val="WW8Num25z0"/>
    <w:qFormat/>
    <w:rsid w:val="0021011F"/>
  </w:style>
  <w:style w:type="character" w:customStyle="1" w:styleId="WW8Num26z0">
    <w:name w:val="WW8Num26z0"/>
    <w:qFormat/>
    <w:rsid w:val="0021011F"/>
  </w:style>
  <w:style w:type="character" w:customStyle="1" w:styleId="WW8Num27z0">
    <w:name w:val="WW8Num27z0"/>
    <w:qFormat/>
    <w:rsid w:val="0021011F"/>
    <w:rPr>
      <w:rFonts w:ascii="Times New Roman" w:eastAsia="Calibri" w:hAnsi="Times New Roman" w:cs="Times New Roman"/>
    </w:rPr>
  </w:style>
  <w:style w:type="character" w:customStyle="1" w:styleId="WW8Num27z1">
    <w:name w:val="WW8Num27z1"/>
    <w:qFormat/>
    <w:rsid w:val="0021011F"/>
    <w:rPr>
      <w:rFonts w:ascii="Courier New" w:hAnsi="Courier New" w:cs="Courier New"/>
    </w:rPr>
  </w:style>
  <w:style w:type="character" w:customStyle="1" w:styleId="WW8Num27z2">
    <w:name w:val="WW8Num27z2"/>
    <w:qFormat/>
    <w:rsid w:val="0021011F"/>
    <w:rPr>
      <w:rFonts w:ascii="Wingdings" w:hAnsi="Wingdings" w:cs="Wingdings"/>
    </w:rPr>
  </w:style>
  <w:style w:type="character" w:customStyle="1" w:styleId="WW8Num27z3">
    <w:name w:val="WW8Num27z3"/>
    <w:qFormat/>
    <w:rsid w:val="0021011F"/>
    <w:rPr>
      <w:rFonts w:ascii="Symbol" w:hAnsi="Symbol" w:cs="Symbol"/>
    </w:rPr>
  </w:style>
  <w:style w:type="character" w:customStyle="1" w:styleId="WW8Num28z0">
    <w:name w:val="WW8Num28z0"/>
    <w:qFormat/>
    <w:rsid w:val="0021011F"/>
  </w:style>
  <w:style w:type="character" w:customStyle="1" w:styleId="WW8Num29z0">
    <w:name w:val="WW8Num29z0"/>
    <w:qFormat/>
    <w:rsid w:val="0021011F"/>
  </w:style>
  <w:style w:type="character" w:customStyle="1" w:styleId="WW8Num30z0">
    <w:name w:val="WW8Num30z0"/>
    <w:qFormat/>
    <w:rsid w:val="0021011F"/>
  </w:style>
  <w:style w:type="character" w:customStyle="1" w:styleId="WW8Num31z0">
    <w:name w:val="WW8Num31z0"/>
    <w:qFormat/>
    <w:rsid w:val="0021011F"/>
    <w:rPr>
      <w:b/>
    </w:rPr>
  </w:style>
  <w:style w:type="character" w:customStyle="1" w:styleId="WW8Num32z0">
    <w:name w:val="WW8Num32z0"/>
    <w:qFormat/>
    <w:rsid w:val="0021011F"/>
    <w:rPr>
      <w:rFonts w:ascii="Symbol" w:eastAsia="Times New Roman" w:hAnsi="Symbol" w:cs="Times New Roman"/>
    </w:rPr>
  </w:style>
  <w:style w:type="character" w:customStyle="1" w:styleId="WW8Num32z1">
    <w:name w:val="WW8Num32z1"/>
    <w:qFormat/>
    <w:rsid w:val="0021011F"/>
    <w:rPr>
      <w:rFonts w:ascii="Courier New" w:hAnsi="Courier New" w:cs="Courier New"/>
    </w:rPr>
  </w:style>
  <w:style w:type="character" w:customStyle="1" w:styleId="WW8Num32z2">
    <w:name w:val="WW8Num32z2"/>
    <w:qFormat/>
    <w:rsid w:val="0021011F"/>
    <w:rPr>
      <w:rFonts w:ascii="Wingdings" w:hAnsi="Wingdings" w:cs="Wingdings"/>
    </w:rPr>
  </w:style>
  <w:style w:type="character" w:customStyle="1" w:styleId="WW8Num32z3">
    <w:name w:val="WW8Num32z3"/>
    <w:qFormat/>
    <w:rsid w:val="0021011F"/>
    <w:rPr>
      <w:rFonts w:ascii="Symbol" w:hAnsi="Symbol" w:cs="Symbol"/>
    </w:rPr>
  </w:style>
  <w:style w:type="character" w:customStyle="1" w:styleId="WW8Num33z0">
    <w:name w:val="WW8Num33z0"/>
    <w:qFormat/>
    <w:rsid w:val="0021011F"/>
  </w:style>
  <w:style w:type="character" w:customStyle="1" w:styleId="WW8Num34z0">
    <w:name w:val="WW8Num34z0"/>
    <w:qFormat/>
    <w:rsid w:val="0021011F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21011F"/>
    <w:rPr>
      <w:rFonts w:ascii="Courier New" w:hAnsi="Courier New" w:cs="Courier New"/>
    </w:rPr>
  </w:style>
  <w:style w:type="character" w:customStyle="1" w:styleId="WW8Num34z2">
    <w:name w:val="WW8Num34z2"/>
    <w:qFormat/>
    <w:rsid w:val="0021011F"/>
    <w:rPr>
      <w:rFonts w:ascii="Wingdings" w:hAnsi="Wingdings" w:cs="Wingdings"/>
    </w:rPr>
  </w:style>
  <w:style w:type="character" w:customStyle="1" w:styleId="WW8Num34z3">
    <w:name w:val="WW8Num34z3"/>
    <w:qFormat/>
    <w:rsid w:val="0021011F"/>
    <w:rPr>
      <w:rFonts w:ascii="Symbol" w:hAnsi="Symbol" w:cs="Symbol"/>
    </w:rPr>
  </w:style>
  <w:style w:type="character" w:customStyle="1" w:styleId="WW8Num35z0">
    <w:name w:val="WW8Num35z0"/>
    <w:qFormat/>
    <w:rsid w:val="0021011F"/>
  </w:style>
  <w:style w:type="character" w:customStyle="1" w:styleId="WW8Num36z0">
    <w:name w:val="WW8Num36z0"/>
    <w:qFormat/>
    <w:rsid w:val="0021011F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21011F"/>
    <w:rPr>
      <w:rFonts w:ascii="Courier New" w:hAnsi="Courier New" w:cs="Courier New"/>
    </w:rPr>
  </w:style>
  <w:style w:type="character" w:customStyle="1" w:styleId="WW8Num36z2">
    <w:name w:val="WW8Num36z2"/>
    <w:qFormat/>
    <w:rsid w:val="0021011F"/>
    <w:rPr>
      <w:rFonts w:ascii="Wingdings" w:hAnsi="Wingdings" w:cs="Wingdings"/>
    </w:rPr>
  </w:style>
  <w:style w:type="character" w:customStyle="1" w:styleId="WW8Num36z3">
    <w:name w:val="WW8Num36z3"/>
    <w:qFormat/>
    <w:rsid w:val="0021011F"/>
    <w:rPr>
      <w:rFonts w:ascii="Symbol" w:hAnsi="Symbol" w:cs="Symbol"/>
    </w:rPr>
  </w:style>
  <w:style w:type="character" w:customStyle="1" w:styleId="WW8Num37z0">
    <w:name w:val="WW8Num37z0"/>
    <w:qFormat/>
    <w:rsid w:val="0021011F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21011F"/>
    <w:rPr>
      <w:rFonts w:ascii="Courier New" w:hAnsi="Courier New" w:cs="Courier New"/>
    </w:rPr>
  </w:style>
  <w:style w:type="character" w:customStyle="1" w:styleId="WW8Num37z2">
    <w:name w:val="WW8Num37z2"/>
    <w:qFormat/>
    <w:rsid w:val="0021011F"/>
    <w:rPr>
      <w:rFonts w:ascii="Wingdings" w:hAnsi="Wingdings" w:cs="Wingdings"/>
    </w:rPr>
  </w:style>
  <w:style w:type="character" w:customStyle="1" w:styleId="WW8Num37z3">
    <w:name w:val="WW8Num37z3"/>
    <w:qFormat/>
    <w:rsid w:val="0021011F"/>
    <w:rPr>
      <w:rFonts w:ascii="Symbol" w:hAnsi="Symbol" w:cs="Symbol"/>
    </w:rPr>
  </w:style>
  <w:style w:type="character" w:customStyle="1" w:styleId="WW8Num38z0">
    <w:name w:val="WW8Num38z0"/>
    <w:qFormat/>
    <w:rsid w:val="0021011F"/>
  </w:style>
  <w:style w:type="character" w:customStyle="1" w:styleId="WW8Num39z0">
    <w:name w:val="WW8Num39z0"/>
    <w:qFormat/>
    <w:rsid w:val="0021011F"/>
  </w:style>
  <w:style w:type="character" w:customStyle="1" w:styleId="Heading2Char">
    <w:name w:val="Heading 2 Char"/>
    <w:qFormat/>
    <w:rsid w:val="0021011F"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StyleHeading2BoldChar">
    <w:name w:val="Style Heading 2 + Bold Char"/>
    <w:basedOn w:val="Heading2Char"/>
    <w:qFormat/>
    <w:rsid w:val="0021011F"/>
    <w:rPr>
      <w:rFonts w:ascii="Arial" w:hAnsi="Arial" w:cs="Arial"/>
      <w:b/>
      <w:bCs/>
      <w:i/>
      <w:iCs/>
      <w:sz w:val="36"/>
      <w:szCs w:val="28"/>
      <w:lang w:val="en-US" w:bidi="ar-SA"/>
    </w:rPr>
  </w:style>
  <w:style w:type="character" w:customStyle="1" w:styleId="CollegamentoInternet">
    <w:name w:val="Collegamento Internet"/>
    <w:rsid w:val="0021011F"/>
    <w:rPr>
      <w:color w:val="0000FF"/>
      <w:u w:val="single"/>
    </w:rPr>
  </w:style>
  <w:style w:type="character" w:customStyle="1" w:styleId="Numerodipagina">
    <w:name w:val="Numero di pagina"/>
    <w:basedOn w:val="DefaultParagraphFont"/>
    <w:rsid w:val="0021011F"/>
  </w:style>
  <w:style w:type="character" w:customStyle="1" w:styleId="Enfasiforte">
    <w:name w:val="Enfasi forte"/>
    <w:qFormat/>
    <w:rsid w:val="0021011F"/>
    <w:rPr>
      <w:b/>
    </w:rPr>
  </w:style>
  <w:style w:type="character" w:customStyle="1" w:styleId="CollegamentoInternetvisitato">
    <w:name w:val="Collegamento Internet visitato"/>
    <w:rsid w:val="0021011F"/>
    <w:rPr>
      <w:color w:val="800080"/>
      <w:u w:val="single"/>
    </w:rPr>
  </w:style>
  <w:style w:type="character" w:customStyle="1" w:styleId="bodybig1">
    <w:name w:val="bodybig1"/>
    <w:qFormat/>
    <w:rsid w:val="0021011F"/>
    <w:rPr>
      <w:rFonts w:ascii="Verdana" w:hAnsi="Verdana" w:cs="Verdana"/>
      <w:color w:val="5D5D5D"/>
      <w:sz w:val="20"/>
      <w:szCs w:val="20"/>
      <w:shd w:val="clear" w:color="auto" w:fill="FFFFFF"/>
    </w:rPr>
  </w:style>
  <w:style w:type="character" w:customStyle="1" w:styleId="Enfasi">
    <w:name w:val="Enfasi"/>
    <w:qFormat/>
    <w:rsid w:val="0021011F"/>
    <w:rPr>
      <w:i/>
      <w:iCs/>
    </w:rPr>
  </w:style>
  <w:style w:type="character" w:customStyle="1" w:styleId="Caratterinotaapidipagina">
    <w:name w:val="Caratteri nota a piè di pagina"/>
    <w:qFormat/>
    <w:rsid w:val="0021011F"/>
    <w:rPr>
      <w:vertAlign w:val="superscript"/>
    </w:rPr>
  </w:style>
  <w:style w:type="character" w:styleId="HTMLCode">
    <w:name w:val="HTML Code"/>
    <w:qFormat/>
    <w:rsid w:val="0021011F"/>
    <w:rPr>
      <w:rFonts w:ascii="Courier New" w:eastAsia="Times New Roman" w:hAnsi="Courier New" w:cs="Tahoma"/>
      <w:sz w:val="20"/>
      <w:szCs w:val="20"/>
    </w:rPr>
  </w:style>
  <w:style w:type="character" w:customStyle="1" w:styleId="Heading3Char">
    <w:name w:val="Heading 3 Char"/>
    <w:qFormat/>
    <w:rsid w:val="0021011F"/>
    <w:rPr>
      <w:rFonts w:ascii="Arial" w:hAnsi="Arial" w:cs="Arial"/>
      <w:b/>
      <w:bCs/>
      <w:sz w:val="32"/>
      <w:szCs w:val="26"/>
      <w:lang w:val="en-US"/>
    </w:rPr>
  </w:style>
  <w:style w:type="character" w:customStyle="1" w:styleId="Heading5Char">
    <w:name w:val="Heading 5 Char"/>
    <w:qFormat/>
    <w:rsid w:val="0021011F"/>
    <w:rPr>
      <w:b/>
      <w:szCs w:val="24"/>
    </w:rPr>
  </w:style>
  <w:style w:type="character" w:customStyle="1" w:styleId="pafhovertarget">
    <w:name w:val="p_afhovertarget"/>
    <w:qFormat/>
    <w:rsid w:val="0021011F"/>
  </w:style>
  <w:style w:type="character" w:customStyle="1" w:styleId="st">
    <w:name w:val="st"/>
    <w:qFormat/>
    <w:rsid w:val="0021011F"/>
  </w:style>
  <w:style w:type="character" w:customStyle="1" w:styleId="Saltoaindice">
    <w:name w:val="Salto a indice"/>
    <w:qFormat/>
    <w:rsid w:val="0021011F"/>
  </w:style>
  <w:style w:type="character" w:customStyle="1" w:styleId="Caratteridinumerazione">
    <w:name w:val="Caratteri di numerazione"/>
    <w:qFormat/>
    <w:rsid w:val="0021011F"/>
  </w:style>
  <w:style w:type="paragraph" w:styleId="Title">
    <w:name w:val="Title"/>
    <w:basedOn w:val="Normal"/>
    <w:next w:val="BodyText"/>
    <w:qFormat/>
    <w:rsid w:val="0021011F"/>
    <w:pPr>
      <w:jc w:val="center"/>
    </w:pPr>
    <w:rPr>
      <w:b/>
      <w:sz w:val="28"/>
      <w:szCs w:val="20"/>
      <w:lang w:val="it-IT"/>
    </w:rPr>
  </w:style>
  <w:style w:type="paragraph" w:styleId="BodyText">
    <w:name w:val="Body Text"/>
    <w:basedOn w:val="Normal"/>
    <w:rsid w:val="0021011F"/>
    <w:pPr>
      <w:jc w:val="both"/>
    </w:pPr>
  </w:style>
  <w:style w:type="paragraph" w:styleId="List">
    <w:name w:val="List"/>
    <w:basedOn w:val="BodyText"/>
    <w:rsid w:val="0021011F"/>
    <w:rPr>
      <w:rFonts w:cs="Lucida Sans"/>
    </w:rPr>
  </w:style>
  <w:style w:type="paragraph" w:customStyle="1" w:styleId="Caption1">
    <w:name w:val="Caption1"/>
    <w:basedOn w:val="Normal"/>
    <w:qFormat/>
    <w:rsid w:val="0021011F"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ice">
    <w:name w:val="Indice"/>
    <w:basedOn w:val="Normal"/>
    <w:qFormat/>
    <w:rsid w:val="0021011F"/>
    <w:pPr>
      <w:suppressLineNumbers/>
    </w:pPr>
    <w:rPr>
      <w:rFonts w:cs="Lucida Sans"/>
    </w:rPr>
  </w:style>
  <w:style w:type="paragraph" w:customStyle="1" w:styleId="StyleHeading2Bold">
    <w:name w:val="Style Heading 2 + Bold"/>
    <w:basedOn w:val="Heading21"/>
    <w:qFormat/>
    <w:rsid w:val="0021011F"/>
    <w:pPr>
      <w:numPr>
        <w:ilvl w:val="0"/>
        <w:numId w:val="0"/>
      </w:numPr>
      <w:jc w:val="center"/>
      <w:outlineLvl w:val="9"/>
    </w:pPr>
    <w:rPr>
      <w:bCs w:val="0"/>
    </w:rPr>
  </w:style>
  <w:style w:type="paragraph" w:customStyle="1" w:styleId="Intestazioneepidipagina">
    <w:name w:val="Intestazione e piè di pagina"/>
    <w:basedOn w:val="Normal"/>
    <w:qFormat/>
    <w:rsid w:val="0021011F"/>
    <w:pPr>
      <w:suppressLineNumbers/>
      <w:tabs>
        <w:tab w:val="center" w:pos="4819"/>
        <w:tab w:val="right" w:pos="9638"/>
      </w:tabs>
    </w:pPr>
  </w:style>
  <w:style w:type="paragraph" w:customStyle="1" w:styleId="Footer1">
    <w:name w:val="Footer1"/>
    <w:basedOn w:val="Normal"/>
    <w:rsid w:val="0021011F"/>
    <w:pPr>
      <w:tabs>
        <w:tab w:val="center" w:pos="4320"/>
        <w:tab w:val="right" w:pos="8640"/>
      </w:tabs>
    </w:pPr>
  </w:style>
  <w:style w:type="paragraph" w:customStyle="1" w:styleId="Header1">
    <w:name w:val="Header1"/>
    <w:basedOn w:val="Normal"/>
    <w:rsid w:val="0021011F"/>
    <w:pPr>
      <w:tabs>
        <w:tab w:val="center" w:pos="4320"/>
        <w:tab w:val="right" w:pos="8640"/>
      </w:tabs>
    </w:pPr>
  </w:style>
  <w:style w:type="paragraph" w:customStyle="1" w:styleId="TOC11">
    <w:name w:val="TOC 11"/>
    <w:basedOn w:val="Normal"/>
    <w:next w:val="Normal"/>
    <w:rsid w:val="0021011F"/>
  </w:style>
  <w:style w:type="paragraph" w:customStyle="1" w:styleId="TOC21">
    <w:name w:val="TOC 21"/>
    <w:basedOn w:val="Normal"/>
    <w:next w:val="Normal"/>
    <w:rsid w:val="0021011F"/>
    <w:pPr>
      <w:tabs>
        <w:tab w:val="right" w:leader="dot" w:pos="9710"/>
      </w:tabs>
      <w:ind w:left="200"/>
    </w:pPr>
    <w:rPr>
      <w:b/>
      <w:lang w:val="it-IT" w:eastAsia="it-IT"/>
    </w:rPr>
  </w:style>
  <w:style w:type="paragraph" w:customStyle="1" w:styleId="TOC31">
    <w:name w:val="TOC 31"/>
    <w:basedOn w:val="Normal"/>
    <w:next w:val="Normal"/>
    <w:rsid w:val="0021011F"/>
    <w:pPr>
      <w:tabs>
        <w:tab w:val="right" w:leader="dot" w:pos="9379"/>
      </w:tabs>
      <w:ind w:left="403"/>
      <w:jc w:val="both"/>
    </w:pPr>
    <w:rPr>
      <w:lang w:val="it-IT" w:eastAsia="it-IT"/>
    </w:rPr>
  </w:style>
  <w:style w:type="paragraph" w:styleId="BodyTextIndent">
    <w:name w:val="Body Text Indent"/>
    <w:basedOn w:val="Normal"/>
    <w:rsid w:val="0021011F"/>
    <w:pPr>
      <w:spacing w:after="120"/>
      <w:ind w:left="357" w:hanging="357"/>
      <w:jc w:val="both"/>
    </w:pPr>
    <w:rPr>
      <w:b/>
      <w:lang w:val="it-IT"/>
    </w:rPr>
  </w:style>
  <w:style w:type="paragraph" w:styleId="DocumentMap">
    <w:name w:val="Document Map"/>
    <w:basedOn w:val="Normal"/>
    <w:qFormat/>
    <w:rsid w:val="0021011F"/>
    <w:pPr>
      <w:shd w:val="clear" w:color="auto" w:fill="000080"/>
    </w:pPr>
    <w:rPr>
      <w:rFonts w:ascii="Tahoma" w:hAnsi="Tahoma" w:cs="Tahoma"/>
    </w:rPr>
  </w:style>
  <w:style w:type="paragraph" w:styleId="BodyTextIndent2">
    <w:name w:val="Body Text Indent 2"/>
    <w:basedOn w:val="Normal"/>
    <w:qFormat/>
    <w:rsid w:val="0021011F"/>
    <w:pPr>
      <w:spacing w:after="120"/>
      <w:ind w:left="720"/>
      <w:jc w:val="both"/>
    </w:pPr>
    <w:rPr>
      <w:lang w:val="it-IT"/>
    </w:rPr>
  </w:style>
  <w:style w:type="paragraph" w:styleId="BodyTextIndent3">
    <w:name w:val="Body Text Indent 3"/>
    <w:basedOn w:val="Normal"/>
    <w:qFormat/>
    <w:rsid w:val="0021011F"/>
    <w:pPr>
      <w:spacing w:after="120"/>
      <w:ind w:left="360" w:hanging="360"/>
      <w:jc w:val="both"/>
    </w:pPr>
  </w:style>
  <w:style w:type="paragraph" w:styleId="BodyText2">
    <w:name w:val="Body Text 2"/>
    <w:basedOn w:val="Normal"/>
    <w:qFormat/>
    <w:rsid w:val="0021011F"/>
    <w:pPr>
      <w:jc w:val="both"/>
    </w:pPr>
    <w:rPr>
      <w:b/>
      <w:lang w:val="it-IT"/>
    </w:rPr>
  </w:style>
  <w:style w:type="paragraph" w:customStyle="1" w:styleId="Preformattato">
    <w:name w:val="Preformattato"/>
    <w:basedOn w:val="Normal"/>
    <w:qFormat/>
    <w:rsid w:val="0021011F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lang w:val="it-IT"/>
    </w:rPr>
  </w:style>
  <w:style w:type="paragraph" w:customStyle="1" w:styleId="Index11">
    <w:name w:val="Index 11"/>
    <w:basedOn w:val="Normal"/>
    <w:next w:val="Normal"/>
    <w:rsid w:val="0021011F"/>
    <w:pPr>
      <w:jc w:val="both"/>
    </w:pPr>
    <w:rPr>
      <w:lang w:val="it-IT"/>
    </w:rPr>
  </w:style>
  <w:style w:type="paragraph" w:customStyle="1" w:styleId="Default">
    <w:name w:val="Default"/>
    <w:qFormat/>
    <w:rsid w:val="0021011F"/>
    <w:rPr>
      <w:rFonts w:ascii="Arial" w:eastAsia="Times New Roman" w:hAnsi="Arial" w:cs="Arial"/>
      <w:color w:val="000000"/>
      <w:szCs w:val="20"/>
      <w:lang w:bidi="ar-SA"/>
    </w:rPr>
  </w:style>
  <w:style w:type="paragraph" w:customStyle="1" w:styleId="9Sidebartext">
    <w:name w:val="*9. Sidebar text"/>
    <w:basedOn w:val="Default"/>
    <w:next w:val="Default"/>
    <w:qFormat/>
    <w:rsid w:val="0021011F"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rsid w:val="0021011F"/>
    <w:pPr>
      <w:spacing w:after="120"/>
    </w:pPr>
    <w:rPr>
      <w:color w:val="auto"/>
    </w:rPr>
  </w:style>
  <w:style w:type="paragraph" w:styleId="HTMLPreformatted">
    <w:name w:val="HTML Preformatted"/>
    <w:basedOn w:val="Normal"/>
    <w:qFormat/>
    <w:rsid w:val="0021011F"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Tahoma"/>
      <w:color w:val="000000"/>
      <w:szCs w:val="20"/>
      <w:lang w:val="it-IT"/>
    </w:rPr>
  </w:style>
  <w:style w:type="paragraph" w:customStyle="1" w:styleId="FootnoteText1">
    <w:name w:val="Footnote Text1"/>
    <w:basedOn w:val="Normal"/>
    <w:rsid w:val="0021011F"/>
    <w:rPr>
      <w:szCs w:val="20"/>
    </w:rPr>
  </w:style>
  <w:style w:type="paragraph" w:customStyle="1" w:styleId="NormaleGiustificato">
    <w:name w:val="Normale + Giustificato"/>
    <w:basedOn w:val="HTMLPreformatted"/>
    <w:qFormat/>
    <w:rsid w:val="0021011F"/>
    <w:rPr>
      <w:rFonts w:ascii="Times New Roman" w:hAnsi="Times New Roman" w:cs="Times New Roman"/>
      <w:lang w:val="en-GB"/>
    </w:rPr>
  </w:style>
  <w:style w:type="paragraph" w:styleId="BalloonText">
    <w:name w:val="Balloon Text"/>
    <w:basedOn w:val="Normal"/>
    <w:qFormat/>
    <w:rsid w:val="0021011F"/>
    <w:rPr>
      <w:rFonts w:ascii="Tahoma" w:hAnsi="Tahoma" w:cs="Courier New"/>
      <w:sz w:val="16"/>
      <w:szCs w:val="16"/>
    </w:rPr>
  </w:style>
  <w:style w:type="paragraph" w:styleId="NormalWeb">
    <w:name w:val="Normal (Web)"/>
    <w:basedOn w:val="Normal"/>
    <w:qFormat/>
    <w:rsid w:val="0021011F"/>
    <w:pPr>
      <w:spacing w:before="100" w:after="100"/>
    </w:pPr>
    <w:rPr>
      <w:sz w:val="24"/>
    </w:rPr>
  </w:style>
  <w:style w:type="paragraph" w:customStyle="1" w:styleId="courier">
    <w:name w:val="courier"/>
    <w:basedOn w:val="Normal"/>
    <w:qFormat/>
    <w:rsid w:val="0021011F"/>
    <w:pPr>
      <w:spacing w:before="100" w:after="100"/>
    </w:pPr>
    <w:rPr>
      <w:rFonts w:ascii="Courier New" w:hAnsi="Courier New" w:cs="Tahoma"/>
      <w:color w:val="000000"/>
      <w:szCs w:val="20"/>
    </w:rPr>
  </w:style>
  <w:style w:type="paragraph" w:customStyle="1" w:styleId="titolo228ptGrassettoCentratoCasellaSingolaAutomatico05">
    <w:name w:val="titolo 2 + 28 pt.Grassetto.Centrato.Casella : (Singola.Automatico.0.5..."/>
    <w:basedOn w:val="TOC11"/>
    <w:qFormat/>
    <w:rsid w:val="0021011F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right" w:leader="dot" w:pos="10196"/>
      </w:tabs>
      <w:jc w:val="center"/>
    </w:pPr>
    <w:rPr>
      <w:b/>
      <w:sz w:val="56"/>
      <w:lang w:val="en-GB"/>
    </w:rPr>
  </w:style>
  <w:style w:type="paragraph" w:customStyle="1" w:styleId="IndexHeading1">
    <w:name w:val="Index Heading1"/>
    <w:basedOn w:val="Normal"/>
    <w:next w:val="Index11"/>
    <w:rsid w:val="0021011F"/>
    <w:pPr>
      <w:jc w:val="both"/>
    </w:pPr>
    <w:rPr>
      <w:szCs w:val="20"/>
      <w:lang w:val="it-IT"/>
    </w:rPr>
  </w:style>
  <w:style w:type="paragraph" w:customStyle="1" w:styleId="N">
    <w:name w:val="N"/>
    <w:basedOn w:val="Normal"/>
    <w:qFormat/>
    <w:rsid w:val="0021011F"/>
    <w:pPr>
      <w:jc w:val="both"/>
    </w:pPr>
    <w:rPr>
      <w:szCs w:val="20"/>
      <w:lang w:val="it-IT"/>
    </w:rPr>
  </w:style>
  <w:style w:type="paragraph" w:styleId="BodyText3">
    <w:name w:val="Body Text 3"/>
    <w:basedOn w:val="Normal"/>
    <w:qFormat/>
    <w:rsid w:val="0021011F"/>
    <w:pPr>
      <w:spacing w:after="120"/>
    </w:pPr>
    <w:rPr>
      <w:sz w:val="16"/>
      <w:szCs w:val="16"/>
    </w:rPr>
  </w:style>
  <w:style w:type="paragraph" w:customStyle="1" w:styleId="TOC41">
    <w:name w:val="TOC 41"/>
    <w:basedOn w:val="Normal"/>
    <w:next w:val="Normal"/>
    <w:rsid w:val="0021011F"/>
    <w:pPr>
      <w:ind w:left="720"/>
    </w:pPr>
    <w:rPr>
      <w:sz w:val="24"/>
    </w:rPr>
  </w:style>
  <w:style w:type="paragraph" w:customStyle="1" w:styleId="TOC51">
    <w:name w:val="TOC 51"/>
    <w:basedOn w:val="Normal"/>
    <w:next w:val="Normal"/>
    <w:rsid w:val="0021011F"/>
    <w:pPr>
      <w:ind w:left="960"/>
    </w:pPr>
    <w:rPr>
      <w:sz w:val="24"/>
    </w:rPr>
  </w:style>
  <w:style w:type="paragraph" w:customStyle="1" w:styleId="TOC61">
    <w:name w:val="TOC 61"/>
    <w:basedOn w:val="Normal"/>
    <w:next w:val="Normal"/>
    <w:rsid w:val="0021011F"/>
    <w:pPr>
      <w:ind w:left="1200"/>
    </w:pPr>
    <w:rPr>
      <w:sz w:val="24"/>
    </w:rPr>
  </w:style>
  <w:style w:type="paragraph" w:customStyle="1" w:styleId="TOC71">
    <w:name w:val="TOC 71"/>
    <w:basedOn w:val="Normal"/>
    <w:next w:val="Normal"/>
    <w:rsid w:val="0021011F"/>
    <w:pPr>
      <w:ind w:left="1440"/>
    </w:pPr>
    <w:rPr>
      <w:sz w:val="24"/>
    </w:rPr>
  </w:style>
  <w:style w:type="paragraph" w:customStyle="1" w:styleId="TOC81">
    <w:name w:val="TOC 81"/>
    <w:basedOn w:val="Normal"/>
    <w:next w:val="Normal"/>
    <w:rsid w:val="0021011F"/>
    <w:pPr>
      <w:ind w:left="1680"/>
    </w:pPr>
    <w:rPr>
      <w:sz w:val="24"/>
    </w:rPr>
  </w:style>
  <w:style w:type="paragraph" w:customStyle="1" w:styleId="TOC91">
    <w:name w:val="TOC 91"/>
    <w:basedOn w:val="Normal"/>
    <w:next w:val="Normal"/>
    <w:rsid w:val="0021011F"/>
    <w:pPr>
      <w:ind w:left="1920"/>
    </w:pPr>
    <w:rPr>
      <w:sz w:val="24"/>
    </w:rPr>
  </w:style>
  <w:style w:type="paragraph" w:customStyle="1" w:styleId="StyleHeading2BoldBoxSinglesolidline">
    <w:name w:val="Style Heading 2 + Bold + Box: (Single solid line"/>
    <w:basedOn w:val="Heading21"/>
    <w:qFormat/>
    <w:rsid w:val="0021011F"/>
    <w:pPr>
      <w:numPr>
        <w:ilvl w:val="0"/>
        <w:numId w:val="0"/>
      </w:num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jc w:val="center"/>
      <w:outlineLvl w:val="9"/>
    </w:pPr>
    <w:rPr>
      <w:lang w:val="it-IT"/>
    </w:rPr>
  </w:style>
  <w:style w:type="paragraph" w:customStyle="1" w:styleId="tb">
    <w:name w:val="tb"/>
    <w:basedOn w:val="Normal"/>
    <w:qFormat/>
    <w:rsid w:val="0021011F"/>
    <w:pPr>
      <w:spacing w:before="100" w:after="100"/>
    </w:pPr>
    <w:rPr>
      <w:sz w:val="24"/>
    </w:rPr>
  </w:style>
  <w:style w:type="paragraph" w:styleId="NoSpacing">
    <w:name w:val="No Spacing"/>
    <w:qFormat/>
    <w:rsid w:val="0021011F"/>
    <w:rPr>
      <w:rFonts w:ascii="Calibri" w:eastAsia="Calibri" w:hAnsi="Calibri" w:cs="Calibri"/>
      <w:sz w:val="22"/>
      <w:szCs w:val="22"/>
      <w:lang w:val="en-US" w:bidi="ar-SA"/>
    </w:rPr>
  </w:style>
  <w:style w:type="paragraph" w:styleId="ListParagraph">
    <w:name w:val="List Paragraph"/>
    <w:basedOn w:val="Normal"/>
    <w:qFormat/>
    <w:rsid w:val="0021011F"/>
    <w:pPr>
      <w:ind w:left="708"/>
    </w:pPr>
    <w:rPr>
      <w:lang w:val="it-IT"/>
    </w:rPr>
  </w:style>
  <w:style w:type="paragraph" w:customStyle="1" w:styleId="Contenutocornice">
    <w:name w:val="Contenuto cornice"/>
    <w:basedOn w:val="Normal"/>
    <w:qFormat/>
    <w:rsid w:val="0021011F"/>
  </w:style>
  <w:style w:type="paragraph" w:customStyle="1" w:styleId="Contenutotabella">
    <w:name w:val="Contenuto tabella"/>
    <w:basedOn w:val="Normal"/>
    <w:qFormat/>
    <w:rsid w:val="0021011F"/>
    <w:pPr>
      <w:widowControl w:val="0"/>
      <w:suppressLineNumbers/>
    </w:pPr>
  </w:style>
  <w:style w:type="paragraph" w:customStyle="1" w:styleId="Titolotabella">
    <w:name w:val="Titolo tabella"/>
    <w:basedOn w:val="Contenutotabella"/>
    <w:qFormat/>
    <w:rsid w:val="0021011F"/>
    <w:pPr>
      <w:jc w:val="center"/>
    </w:pPr>
    <w:rPr>
      <w:b/>
      <w:bCs/>
    </w:rPr>
  </w:style>
  <w:style w:type="numbering" w:customStyle="1" w:styleId="WW8Num1">
    <w:name w:val="WW8Num1"/>
    <w:qFormat/>
    <w:rsid w:val="0021011F"/>
  </w:style>
  <w:style w:type="numbering" w:customStyle="1" w:styleId="WW8Num2">
    <w:name w:val="WW8Num2"/>
    <w:qFormat/>
    <w:rsid w:val="0021011F"/>
  </w:style>
  <w:style w:type="numbering" w:customStyle="1" w:styleId="WW8Num3">
    <w:name w:val="WW8Num3"/>
    <w:qFormat/>
    <w:rsid w:val="0021011F"/>
  </w:style>
  <w:style w:type="numbering" w:customStyle="1" w:styleId="WW8Num4">
    <w:name w:val="WW8Num4"/>
    <w:qFormat/>
    <w:rsid w:val="0021011F"/>
  </w:style>
  <w:style w:type="numbering" w:customStyle="1" w:styleId="WW8Num5">
    <w:name w:val="WW8Num5"/>
    <w:qFormat/>
    <w:rsid w:val="0021011F"/>
  </w:style>
  <w:style w:type="numbering" w:customStyle="1" w:styleId="WW8Num6">
    <w:name w:val="WW8Num6"/>
    <w:qFormat/>
    <w:rsid w:val="0021011F"/>
  </w:style>
  <w:style w:type="numbering" w:customStyle="1" w:styleId="WW8Num7">
    <w:name w:val="WW8Num7"/>
    <w:qFormat/>
    <w:rsid w:val="0021011F"/>
  </w:style>
  <w:style w:type="numbering" w:customStyle="1" w:styleId="WW8Num8">
    <w:name w:val="WW8Num8"/>
    <w:qFormat/>
    <w:rsid w:val="0021011F"/>
  </w:style>
  <w:style w:type="numbering" w:customStyle="1" w:styleId="WW8Num9">
    <w:name w:val="WW8Num9"/>
    <w:qFormat/>
    <w:rsid w:val="0021011F"/>
  </w:style>
  <w:style w:type="numbering" w:customStyle="1" w:styleId="WW8Num10">
    <w:name w:val="WW8Num10"/>
    <w:qFormat/>
    <w:rsid w:val="0021011F"/>
  </w:style>
  <w:style w:type="numbering" w:customStyle="1" w:styleId="WW8Num11">
    <w:name w:val="WW8Num11"/>
    <w:qFormat/>
    <w:rsid w:val="0021011F"/>
  </w:style>
  <w:style w:type="numbering" w:customStyle="1" w:styleId="WW8Num12">
    <w:name w:val="WW8Num12"/>
    <w:qFormat/>
    <w:rsid w:val="0021011F"/>
  </w:style>
  <w:style w:type="numbering" w:customStyle="1" w:styleId="WW8Num13">
    <w:name w:val="WW8Num13"/>
    <w:qFormat/>
    <w:rsid w:val="0021011F"/>
  </w:style>
  <w:style w:type="numbering" w:customStyle="1" w:styleId="WW8Num14">
    <w:name w:val="WW8Num14"/>
    <w:qFormat/>
    <w:rsid w:val="0021011F"/>
  </w:style>
  <w:style w:type="numbering" w:customStyle="1" w:styleId="WW8Num15">
    <w:name w:val="WW8Num15"/>
    <w:qFormat/>
    <w:rsid w:val="0021011F"/>
  </w:style>
  <w:style w:type="numbering" w:customStyle="1" w:styleId="WW8Num16">
    <w:name w:val="WW8Num16"/>
    <w:qFormat/>
    <w:rsid w:val="0021011F"/>
  </w:style>
  <w:style w:type="numbering" w:customStyle="1" w:styleId="WW8Num17">
    <w:name w:val="WW8Num17"/>
    <w:qFormat/>
    <w:rsid w:val="0021011F"/>
  </w:style>
  <w:style w:type="numbering" w:customStyle="1" w:styleId="WW8Num18">
    <w:name w:val="WW8Num18"/>
    <w:qFormat/>
    <w:rsid w:val="0021011F"/>
  </w:style>
  <w:style w:type="numbering" w:customStyle="1" w:styleId="WW8Num19">
    <w:name w:val="WW8Num19"/>
    <w:qFormat/>
    <w:rsid w:val="0021011F"/>
  </w:style>
  <w:style w:type="numbering" w:customStyle="1" w:styleId="WW8Num20">
    <w:name w:val="WW8Num20"/>
    <w:qFormat/>
    <w:rsid w:val="0021011F"/>
  </w:style>
  <w:style w:type="numbering" w:customStyle="1" w:styleId="WW8Num21">
    <w:name w:val="WW8Num21"/>
    <w:qFormat/>
    <w:rsid w:val="0021011F"/>
  </w:style>
  <w:style w:type="numbering" w:customStyle="1" w:styleId="WW8Num22">
    <w:name w:val="WW8Num22"/>
    <w:qFormat/>
    <w:rsid w:val="0021011F"/>
  </w:style>
  <w:style w:type="numbering" w:customStyle="1" w:styleId="WW8Num23">
    <w:name w:val="WW8Num23"/>
    <w:qFormat/>
    <w:rsid w:val="0021011F"/>
  </w:style>
  <w:style w:type="numbering" w:customStyle="1" w:styleId="WW8Num24">
    <w:name w:val="WW8Num24"/>
    <w:qFormat/>
    <w:rsid w:val="0021011F"/>
  </w:style>
  <w:style w:type="numbering" w:customStyle="1" w:styleId="WW8Num25">
    <w:name w:val="WW8Num25"/>
    <w:qFormat/>
    <w:rsid w:val="0021011F"/>
  </w:style>
  <w:style w:type="numbering" w:customStyle="1" w:styleId="WW8Num26">
    <w:name w:val="WW8Num26"/>
    <w:qFormat/>
    <w:rsid w:val="0021011F"/>
  </w:style>
  <w:style w:type="numbering" w:customStyle="1" w:styleId="WW8Num27">
    <w:name w:val="WW8Num27"/>
    <w:qFormat/>
    <w:rsid w:val="0021011F"/>
  </w:style>
  <w:style w:type="numbering" w:customStyle="1" w:styleId="WW8Num28">
    <w:name w:val="WW8Num28"/>
    <w:qFormat/>
    <w:rsid w:val="0021011F"/>
  </w:style>
  <w:style w:type="numbering" w:customStyle="1" w:styleId="WW8Num29">
    <w:name w:val="WW8Num29"/>
    <w:qFormat/>
    <w:rsid w:val="0021011F"/>
  </w:style>
  <w:style w:type="numbering" w:customStyle="1" w:styleId="WW8Num30">
    <w:name w:val="WW8Num30"/>
    <w:qFormat/>
    <w:rsid w:val="0021011F"/>
  </w:style>
  <w:style w:type="numbering" w:customStyle="1" w:styleId="WW8Num31">
    <w:name w:val="WW8Num31"/>
    <w:qFormat/>
    <w:rsid w:val="0021011F"/>
  </w:style>
  <w:style w:type="numbering" w:customStyle="1" w:styleId="WW8Num32">
    <w:name w:val="WW8Num32"/>
    <w:qFormat/>
    <w:rsid w:val="0021011F"/>
  </w:style>
  <w:style w:type="numbering" w:customStyle="1" w:styleId="WW8Num33">
    <w:name w:val="WW8Num33"/>
    <w:qFormat/>
    <w:rsid w:val="0021011F"/>
  </w:style>
  <w:style w:type="numbering" w:customStyle="1" w:styleId="WW8Num34">
    <w:name w:val="WW8Num34"/>
    <w:qFormat/>
    <w:rsid w:val="0021011F"/>
  </w:style>
  <w:style w:type="numbering" w:customStyle="1" w:styleId="WW8Num35">
    <w:name w:val="WW8Num35"/>
    <w:qFormat/>
    <w:rsid w:val="0021011F"/>
  </w:style>
  <w:style w:type="numbering" w:customStyle="1" w:styleId="WW8Num36">
    <w:name w:val="WW8Num36"/>
    <w:qFormat/>
    <w:rsid w:val="0021011F"/>
  </w:style>
  <w:style w:type="numbering" w:customStyle="1" w:styleId="WW8Num37">
    <w:name w:val="WW8Num37"/>
    <w:qFormat/>
    <w:rsid w:val="0021011F"/>
  </w:style>
  <w:style w:type="numbering" w:customStyle="1" w:styleId="WW8Num38">
    <w:name w:val="WW8Num38"/>
    <w:qFormat/>
    <w:rsid w:val="0021011F"/>
  </w:style>
  <w:style w:type="numbering" w:customStyle="1" w:styleId="WW8Num39">
    <w:name w:val="WW8Num39"/>
    <w:qFormat/>
    <w:rsid w:val="0021011F"/>
  </w:style>
  <w:style w:type="paragraph" w:styleId="TOC1">
    <w:name w:val="toc 1"/>
    <w:basedOn w:val="Normal"/>
    <w:next w:val="Normal"/>
    <w:autoRedefine/>
    <w:uiPriority w:val="39"/>
    <w:unhideWhenUsed/>
    <w:rsid w:val="00FD1F93"/>
    <w:pPr>
      <w:spacing w:before="360"/>
    </w:pPr>
    <w:rPr>
      <w:rFonts w:asciiTheme="majorHAnsi" w:hAnsiTheme="majorHAnsi"/>
      <w:b/>
      <w:bCs/>
      <w:caps/>
      <w:sz w:val="24"/>
    </w:rPr>
  </w:style>
  <w:style w:type="paragraph" w:styleId="TOC2">
    <w:name w:val="toc 2"/>
    <w:basedOn w:val="Normal"/>
    <w:next w:val="Normal"/>
    <w:autoRedefine/>
    <w:uiPriority w:val="39"/>
    <w:unhideWhenUsed/>
    <w:rsid w:val="00FD1F93"/>
    <w:pPr>
      <w:spacing w:before="240"/>
    </w:pPr>
    <w:rPr>
      <w:rFonts w:asciiTheme="minorHAnsi" w:hAnsiTheme="minorHAnsi"/>
      <w:b/>
      <w:bCs/>
      <w:szCs w:val="20"/>
    </w:rPr>
  </w:style>
  <w:style w:type="paragraph" w:styleId="TOC3">
    <w:name w:val="toc 3"/>
    <w:basedOn w:val="Normal"/>
    <w:next w:val="Normal"/>
    <w:autoRedefine/>
    <w:uiPriority w:val="39"/>
    <w:unhideWhenUsed/>
    <w:rsid w:val="00FD1F93"/>
    <w:pPr>
      <w:ind w:left="200"/>
    </w:pPr>
    <w:rPr>
      <w:rFonts w:asciiTheme="minorHAnsi" w:hAnsiTheme="minorHAnsi"/>
      <w:szCs w:val="20"/>
    </w:rPr>
  </w:style>
  <w:style w:type="paragraph" w:styleId="TOC4">
    <w:name w:val="toc 4"/>
    <w:basedOn w:val="Normal"/>
    <w:next w:val="Normal"/>
    <w:autoRedefine/>
    <w:uiPriority w:val="39"/>
    <w:unhideWhenUsed/>
    <w:rsid w:val="00FD1F93"/>
    <w:pPr>
      <w:ind w:left="400"/>
    </w:pPr>
    <w:rPr>
      <w:rFonts w:asciiTheme="minorHAnsi" w:hAnsiTheme="minorHAnsi"/>
      <w:szCs w:val="20"/>
    </w:rPr>
  </w:style>
  <w:style w:type="paragraph" w:styleId="TOC5">
    <w:name w:val="toc 5"/>
    <w:basedOn w:val="Normal"/>
    <w:next w:val="Normal"/>
    <w:autoRedefine/>
    <w:uiPriority w:val="39"/>
    <w:unhideWhenUsed/>
    <w:rsid w:val="00FD1F93"/>
    <w:pPr>
      <w:ind w:left="600"/>
    </w:pPr>
    <w:rPr>
      <w:rFonts w:asciiTheme="minorHAnsi" w:hAnsiTheme="minorHAnsi"/>
      <w:szCs w:val="20"/>
    </w:rPr>
  </w:style>
  <w:style w:type="paragraph" w:styleId="TOC6">
    <w:name w:val="toc 6"/>
    <w:basedOn w:val="Normal"/>
    <w:next w:val="Normal"/>
    <w:autoRedefine/>
    <w:uiPriority w:val="39"/>
    <w:unhideWhenUsed/>
    <w:rsid w:val="00FD1F93"/>
    <w:pPr>
      <w:ind w:left="800"/>
    </w:pPr>
    <w:rPr>
      <w:rFonts w:asciiTheme="minorHAnsi" w:hAnsiTheme="minorHAnsi"/>
      <w:szCs w:val="20"/>
    </w:rPr>
  </w:style>
  <w:style w:type="paragraph" w:styleId="TOC7">
    <w:name w:val="toc 7"/>
    <w:basedOn w:val="Normal"/>
    <w:next w:val="Normal"/>
    <w:autoRedefine/>
    <w:uiPriority w:val="39"/>
    <w:unhideWhenUsed/>
    <w:rsid w:val="00FD1F93"/>
    <w:pPr>
      <w:ind w:left="1000"/>
    </w:pPr>
    <w:rPr>
      <w:rFonts w:asciiTheme="minorHAnsi" w:hAnsiTheme="minorHAnsi"/>
      <w:szCs w:val="20"/>
    </w:rPr>
  </w:style>
  <w:style w:type="paragraph" w:styleId="TOC8">
    <w:name w:val="toc 8"/>
    <w:basedOn w:val="Normal"/>
    <w:next w:val="Normal"/>
    <w:autoRedefine/>
    <w:uiPriority w:val="39"/>
    <w:unhideWhenUsed/>
    <w:rsid w:val="00FD1F93"/>
    <w:pPr>
      <w:ind w:left="1200"/>
    </w:pPr>
    <w:rPr>
      <w:rFonts w:asciiTheme="minorHAnsi" w:hAnsiTheme="minorHAnsi"/>
      <w:szCs w:val="20"/>
    </w:rPr>
  </w:style>
  <w:style w:type="paragraph" w:styleId="TOC9">
    <w:name w:val="toc 9"/>
    <w:basedOn w:val="Normal"/>
    <w:next w:val="Normal"/>
    <w:autoRedefine/>
    <w:uiPriority w:val="39"/>
    <w:unhideWhenUsed/>
    <w:rsid w:val="00FD1F93"/>
    <w:pPr>
      <w:ind w:left="1400"/>
    </w:pPr>
    <w:rPr>
      <w:rFonts w:asciiTheme="minorHAnsi" w:hAnsiTheme="minorHAnsi"/>
      <w:szCs w:val="20"/>
    </w:rPr>
  </w:style>
  <w:style w:type="character" w:styleId="Hyperlink">
    <w:name w:val="Hyperlink"/>
    <w:basedOn w:val="DefaultParagraphFont"/>
    <w:uiPriority w:val="99"/>
    <w:unhideWhenUsed/>
    <w:rsid w:val="00FD1F9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6E6E5CB-222E-40D0-99AC-8DE89698C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38571</TotalTime>
  <Pages>7</Pages>
  <Words>2241</Words>
  <Characters>12774</Characters>
  <Application>Microsoft Office Word</Application>
  <DocSecurity>0</DocSecurity>
  <Lines>106</Lines>
  <Paragraphs>29</Paragraphs>
  <ScaleCrop>false</ScaleCrop>
  <Company>Hewlett-Packard</Company>
  <LinksUpToDate>false</LinksUpToDate>
  <CharactersWithSpaces>14986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11g_Backup_and_Recovery</dc:title>
  <dc:subject/>
  <dc:creator>loris assi</dc:creator>
  <dc:description/>
  <cp:lastModifiedBy>Loris Assi</cp:lastModifiedBy>
  <cp:revision>2731</cp:revision>
  <cp:lastPrinted>2017-11-07T10:07:00Z</cp:lastPrinted>
  <dcterms:created xsi:type="dcterms:W3CDTF">2005-07-28T14:36:00Z</dcterms:created>
  <dcterms:modified xsi:type="dcterms:W3CDTF">2025-03-15T13:12:00Z</dcterms:modified>
  <dc:language>it-IT</dc:language>
</cp:coreProperties>
</file>